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784" w:rsidRDefault="00DC7784">
      <w:pPr>
        <w:pStyle w:val="BodyText"/>
        <w:spacing w:before="1"/>
        <w:ind w:left="0"/>
        <w:rPr>
          <w:rFonts w:ascii="Times New Roman"/>
          <w:sz w:val="19"/>
        </w:rPr>
      </w:pPr>
    </w:p>
    <w:p w:rsidR="00DC7784" w:rsidRDefault="00CC105B">
      <w:pPr>
        <w:pStyle w:val="BodyText"/>
        <w:spacing w:before="93"/>
        <w:ind w:left="1781"/>
      </w:pPr>
      <w:r>
        <w:rPr>
          <w:noProof/>
        </w:rPr>
        <w:drawing>
          <wp:anchor distT="0" distB="0" distL="0" distR="0" simplePos="0" relativeHeight="15728640" behindDoc="0" locked="0" layoutInCell="1" allowOverlap="1">
            <wp:simplePos x="0" y="0"/>
            <wp:positionH relativeFrom="page">
              <wp:posOffset>914400</wp:posOffset>
            </wp:positionH>
            <wp:positionV relativeFrom="paragraph">
              <wp:posOffset>-139704</wp:posOffset>
            </wp:positionV>
            <wp:extent cx="1066800" cy="314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6800" cy="314325"/>
                    </a:xfrm>
                    <a:prstGeom prst="rect">
                      <a:avLst/>
                    </a:prstGeom>
                  </pic:spPr>
                </pic:pic>
              </a:graphicData>
            </a:graphic>
          </wp:anchor>
        </w:drawing>
      </w:r>
      <w:r>
        <w:rPr>
          <w:color w:val="231F20"/>
        </w:rPr>
        <w:t>Barstow</w:t>
      </w:r>
      <w:r>
        <w:rPr>
          <w:color w:val="231F20"/>
          <w:spacing w:val="-8"/>
        </w:rPr>
        <w:t xml:space="preserve"> </w:t>
      </w:r>
      <w:r>
        <w:rPr>
          <w:color w:val="231F20"/>
        </w:rPr>
        <w:t>College</w:t>
      </w:r>
      <w:r>
        <w:rPr>
          <w:color w:val="231F20"/>
          <w:spacing w:val="-5"/>
        </w:rPr>
        <w:t xml:space="preserve"> </w:t>
      </w:r>
      <w:r>
        <w:rPr>
          <w:color w:val="231F20"/>
          <w:spacing w:val="-2"/>
        </w:rPr>
        <w:t>Foundation</w:t>
      </w:r>
    </w:p>
    <w:p w:rsidR="00DC7784" w:rsidRDefault="00CC105B">
      <w:pPr>
        <w:pStyle w:val="BodyText"/>
        <w:spacing w:before="20"/>
        <w:ind w:left="100"/>
      </w:pPr>
      <w:r>
        <w:rPr>
          <w:color w:val="231F20"/>
        </w:rPr>
        <w:t>Policy:</w:t>
      </w:r>
      <w:r>
        <w:rPr>
          <w:color w:val="231F20"/>
          <w:spacing w:val="-6"/>
        </w:rPr>
        <w:t xml:space="preserve"> </w:t>
      </w:r>
      <w:r>
        <w:rPr>
          <w:color w:val="231F20"/>
        </w:rPr>
        <w:t>Endowment</w:t>
      </w:r>
      <w:r>
        <w:rPr>
          <w:color w:val="231F20"/>
          <w:spacing w:val="-7"/>
        </w:rPr>
        <w:t xml:space="preserve"> </w:t>
      </w:r>
      <w:r>
        <w:rPr>
          <w:color w:val="231F20"/>
        </w:rPr>
        <w:t>Establishment</w:t>
      </w:r>
      <w:r>
        <w:rPr>
          <w:color w:val="231F20"/>
          <w:spacing w:val="-6"/>
        </w:rPr>
        <w:t xml:space="preserve"> </w:t>
      </w:r>
      <w:r>
        <w:rPr>
          <w:color w:val="231F20"/>
        </w:rPr>
        <w:t>/</w:t>
      </w:r>
      <w:r>
        <w:rPr>
          <w:color w:val="231F20"/>
          <w:spacing w:val="-7"/>
        </w:rPr>
        <w:t xml:space="preserve"> </w:t>
      </w:r>
      <w:r>
        <w:rPr>
          <w:color w:val="231F20"/>
        </w:rPr>
        <w:t>Maintenance</w:t>
      </w:r>
      <w:r>
        <w:rPr>
          <w:color w:val="231F20"/>
          <w:spacing w:val="-6"/>
        </w:rPr>
        <w:t xml:space="preserve"> </w:t>
      </w:r>
      <w:r>
        <w:rPr>
          <w:color w:val="231F20"/>
          <w:spacing w:val="-2"/>
        </w:rPr>
        <w:t>(2022)</w:t>
      </w:r>
    </w:p>
    <w:p w:rsidR="00DC7784" w:rsidRDefault="00CC105B">
      <w:pPr>
        <w:pStyle w:val="Title"/>
      </w:pPr>
      <w:r>
        <w:rPr>
          <w:color w:val="231F20"/>
          <w:spacing w:val="-2"/>
        </w:rPr>
        <w:t>_______________________________________________________________________________________</w:t>
      </w:r>
    </w:p>
    <w:p w:rsidR="00DC7784" w:rsidRPr="00CC105B" w:rsidRDefault="00CC105B" w:rsidP="00CC105B">
      <w:pPr>
        <w:tabs>
          <w:tab w:val="left" w:pos="822"/>
        </w:tabs>
        <w:spacing w:before="183"/>
        <w:rPr>
          <w:sz w:val="20"/>
        </w:rPr>
      </w:pPr>
      <w:r>
        <w:rPr>
          <w:color w:val="231F20"/>
          <w:spacing w:val="-2"/>
          <w:sz w:val="20"/>
        </w:rPr>
        <w:t xml:space="preserve">  </w:t>
      </w:r>
      <w:r w:rsidRPr="00CC105B">
        <w:rPr>
          <w:color w:val="231F20"/>
          <w:spacing w:val="-2"/>
          <w:sz w:val="20"/>
        </w:rPr>
        <w:t>PURPOSE:</w:t>
      </w:r>
    </w:p>
    <w:p w:rsidR="00DC7784" w:rsidRDefault="00CC105B">
      <w:pPr>
        <w:spacing w:before="179" w:line="256" w:lineRule="auto"/>
        <w:ind w:left="100" w:right="88"/>
        <w:rPr>
          <w:sz w:val="18"/>
        </w:rPr>
      </w:pPr>
      <w:r>
        <w:rPr>
          <w:color w:val="231F20"/>
          <w:sz w:val="18"/>
        </w:rPr>
        <w:t>A</w:t>
      </w:r>
      <w:r>
        <w:rPr>
          <w:color w:val="231F20"/>
          <w:sz w:val="18"/>
        </w:rPr>
        <w:t>n</w:t>
      </w:r>
      <w:r>
        <w:rPr>
          <w:color w:val="231F20"/>
          <w:spacing w:val="-3"/>
          <w:sz w:val="18"/>
        </w:rPr>
        <w:t xml:space="preserve"> </w:t>
      </w:r>
      <w:r>
        <w:rPr>
          <w:color w:val="231F20"/>
          <w:sz w:val="18"/>
        </w:rPr>
        <w:t>Endowment</w:t>
      </w:r>
      <w:r>
        <w:rPr>
          <w:color w:val="231F20"/>
          <w:spacing w:val="-3"/>
          <w:sz w:val="18"/>
        </w:rPr>
        <w:t xml:space="preserve"> </w:t>
      </w:r>
      <w:r>
        <w:rPr>
          <w:color w:val="231F20"/>
          <w:sz w:val="18"/>
        </w:rPr>
        <w:t>Fund</w:t>
      </w:r>
      <w:r>
        <w:rPr>
          <w:color w:val="231F20"/>
          <w:spacing w:val="-2"/>
          <w:sz w:val="18"/>
        </w:rPr>
        <w:t xml:space="preserve"> </w:t>
      </w:r>
      <w:r>
        <w:rPr>
          <w:color w:val="231F20"/>
          <w:sz w:val="18"/>
        </w:rPr>
        <w:t>is</w:t>
      </w:r>
      <w:r>
        <w:rPr>
          <w:color w:val="231F20"/>
          <w:spacing w:val="-3"/>
          <w:sz w:val="18"/>
        </w:rPr>
        <w:t xml:space="preserve"> </w:t>
      </w:r>
      <w:r>
        <w:rPr>
          <w:color w:val="231F20"/>
          <w:sz w:val="18"/>
        </w:rPr>
        <w:t>created</w:t>
      </w:r>
      <w:r>
        <w:rPr>
          <w:color w:val="231F20"/>
          <w:spacing w:val="-3"/>
          <w:sz w:val="18"/>
        </w:rPr>
        <w:t xml:space="preserve"> </w:t>
      </w:r>
      <w:r>
        <w:rPr>
          <w:color w:val="231F20"/>
          <w:sz w:val="18"/>
        </w:rPr>
        <w:t>to</w:t>
      </w:r>
      <w:r>
        <w:rPr>
          <w:color w:val="231F20"/>
          <w:spacing w:val="-2"/>
          <w:sz w:val="18"/>
        </w:rPr>
        <w:t xml:space="preserve"> </w:t>
      </w:r>
      <w:r>
        <w:rPr>
          <w:color w:val="231F20"/>
          <w:sz w:val="18"/>
        </w:rPr>
        <w:t>provide</w:t>
      </w:r>
      <w:r>
        <w:rPr>
          <w:color w:val="231F20"/>
          <w:spacing w:val="-3"/>
          <w:sz w:val="18"/>
        </w:rPr>
        <w:t xml:space="preserve"> </w:t>
      </w:r>
      <w:r>
        <w:rPr>
          <w:color w:val="231F20"/>
          <w:sz w:val="18"/>
        </w:rPr>
        <w:t>income</w:t>
      </w:r>
      <w:r>
        <w:rPr>
          <w:color w:val="231F20"/>
          <w:spacing w:val="-3"/>
          <w:sz w:val="18"/>
        </w:rPr>
        <w:t xml:space="preserve"> </w:t>
      </w:r>
      <w:r>
        <w:rPr>
          <w:color w:val="231F20"/>
          <w:sz w:val="18"/>
        </w:rPr>
        <w:t>on</w:t>
      </w:r>
      <w:r>
        <w:rPr>
          <w:color w:val="231F20"/>
          <w:spacing w:val="-3"/>
          <w:sz w:val="18"/>
        </w:rPr>
        <w:t xml:space="preserve"> </w:t>
      </w:r>
      <w:r>
        <w:rPr>
          <w:color w:val="231F20"/>
          <w:sz w:val="18"/>
        </w:rPr>
        <w:t>an</w:t>
      </w:r>
      <w:r>
        <w:rPr>
          <w:color w:val="231F20"/>
          <w:spacing w:val="-3"/>
          <w:sz w:val="18"/>
        </w:rPr>
        <w:t xml:space="preserve"> </w:t>
      </w:r>
      <w:r>
        <w:rPr>
          <w:color w:val="231F20"/>
          <w:sz w:val="18"/>
        </w:rPr>
        <w:t>on-going</w:t>
      </w:r>
      <w:r>
        <w:rPr>
          <w:color w:val="231F20"/>
          <w:spacing w:val="-3"/>
          <w:sz w:val="18"/>
        </w:rPr>
        <w:t xml:space="preserve"> </w:t>
      </w:r>
      <w:r>
        <w:rPr>
          <w:color w:val="231F20"/>
          <w:sz w:val="18"/>
        </w:rPr>
        <w:t>basis</w:t>
      </w:r>
      <w:r>
        <w:rPr>
          <w:color w:val="231F20"/>
          <w:spacing w:val="-3"/>
          <w:sz w:val="18"/>
        </w:rPr>
        <w:t xml:space="preserve"> </w:t>
      </w:r>
      <w:r>
        <w:rPr>
          <w:color w:val="231F20"/>
          <w:sz w:val="18"/>
        </w:rPr>
        <w:t>to</w:t>
      </w:r>
      <w:r>
        <w:rPr>
          <w:color w:val="231F20"/>
          <w:spacing w:val="-2"/>
          <w:sz w:val="18"/>
        </w:rPr>
        <w:t xml:space="preserve"> </w:t>
      </w:r>
      <w:r>
        <w:rPr>
          <w:color w:val="231F20"/>
          <w:sz w:val="18"/>
        </w:rPr>
        <w:t>meet</w:t>
      </w:r>
      <w:r>
        <w:rPr>
          <w:color w:val="231F20"/>
          <w:spacing w:val="-3"/>
          <w:sz w:val="18"/>
        </w:rPr>
        <w:t xml:space="preserve"> </w:t>
      </w:r>
      <w:r>
        <w:rPr>
          <w:color w:val="231F20"/>
          <w:sz w:val="18"/>
        </w:rPr>
        <w:t>a</w:t>
      </w:r>
      <w:r>
        <w:rPr>
          <w:color w:val="231F20"/>
          <w:spacing w:val="-3"/>
          <w:sz w:val="18"/>
        </w:rPr>
        <w:t xml:space="preserve"> </w:t>
      </w:r>
      <w:r>
        <w:rPr>
          <w:color w:val="231F20"/>
          <w:sz w:val="18"/>
        </w:rPr>
        <w:t>continuing</w:t>
      </w:r>
      <w:r>
        <w:rPr>
          <w:color w:val="231F20"/>
          <w:spacing w:val="-3"/>
          <w:sz w:val="18"/>
        </w:rPr>
        <w:t xml:space="preserve"> </w:t>
      </w:r>
      <w:r>
        <w:rPr>
          <w:color w:val="231F20"/>
          <w:sz w:val="18"/>
        </w:rPr>
        <w:t>need</w:t>
      </w:r>
      <w:r>
        <w:rPr>
          <w:color w:val="231F20"/>
          <w:spacing w:val="-3"/>
          <w:sz w:val="18"/>
        </w:rPr>
        <w:t xml:space="preserve"> </w:t>
      </w:r>
      <w:r>
        <w:rPr>
          <w:color w:val="231F20"/>
          <w:sz w:val="18"/>
        </w:rPr>
        <w:t>in</w:t>
      </w:r>
      <w:r>
        <w:rPr>
          <w:color w:val="231F20"/>
          <w:spacing w:val="-3"/>
          <w:sz w:val="18"/>
        </w:rPr>
        <w:t xml:space="preserve"> </w:t>
      </w:r>
      <w:r>
        <w:rPr>
          <w:color w:val="231F20"/>
          <w:sz w:val="18"/>
        </w:rPr>
        <w:t>perpetuity.</w:t>
      </w:r>
      <w:r>
        <w:rPr>
          <w:color w:val="231F20"/>
          <w:spacing w:val="-3"/>
          <w:sz w:val="18"/>
        </w:rPr>
        <w:t xml:space="preserve"> </w:t>
      </w:r>
      <w:r>
        <w:rPr>
          <w:color w:val="231F20"/>
          <w:sz w:val="18"/>
        </w:rPr>
        <w:t>This is accomplished by establishing an investable balance (minimum $10,000) upon which earnings are realized to fund the intended purpose of the endowment.</w:t>
      </w:r>
    </w:p>
    <w:p w:rsidR="00DC7784" w:rsidRDefault="00CC105B">
      <w:pPr>
        <w:spacing w:before="166" w:line="256" w:lineRule="auto"/>
        <w:ind w:left="100"/>
        <w:rPr>
          <w:sz w:val="18"/>
        </w:rPr>
      </w:pPr>
      <w:r>
        <w:rPr>
          <w:color w:val="231F20"/>
          <w:sz w:val="18"/>
        </w:rPr>
        <w:t>The</w:t>
      </w:r>
      <w:r>
        <w:rPr>
          <w:color w:val="231F20"/>
          <w:spacing w:val="-2"/>
          <w:sz w:val="18"/>
        </w:rPr>
        <w:t xml:space="preserve"> </w:t>
      </w:r>
      <w:r>
        <w:rPr>
          <w:color w:val="231F20"/>
          <w:sz w:val="18"/>
        </w:rPr>
        <w:t>Barstow</w:t>
      </w:r>
      <w:r>
        <w:rPr>
          <w:color w:val="231F20"/>
          <w:spacing w:val="-3"/>
          <w:sz w:val="18"/>
        </w:rPr>
        <w:t xml:space="preserve"> </w:t>
      </w:r>
      <w:r>
        <w:rPr>
          <w:color w:val="231F20"/>
          <w:sz w:val="18"/>
        </w:rPr>
        <w:t>College</w:t>
      </w:r>
      <w:r>
        <w:rPr>
          <w:color w:val="231F20"/>
          <w:spacing w:val="-3"/>
          <w:sz w:val="18"/>
        </w:rPr>
        <w:t xml:space="preserve"> </w:t>
      </w:r>
      <w:r>
        <w:rPr>
          <w:color w:val="231F20"/>
          <w:sz w:val="18"/>
        </w:rPr>
        <w:t>Foundation</w:t>
      </w:r>
      <w:r>
        <w:rPr>
          <w:color w:val="231F20"/>
          <w:spacing w:val="-2"/>
          <w:sz w:val="18"/>
        </w:rPr>
        <w:t xml:space="preserve"> </w:t>
      </w:r>
      <w:r>
        <w:rPr>
          <w:color w:val="231F20"/>
          <w:sz w:val="18"/>
        </w:rPr>
        <w:t>maintains</w:t>
      </w:r>
      <w:r>
        <w:rPr>
          <w:color w:val="231F20"/>
          <w:spacing w:val="-3"/>
          <w:sz w:val="18"/>
        </w:rPr>
        <w:t xml:space="preserve"> </w:t>
      </w:r>
      <w:r>
        <w:rPr>
          <w:color w:val="231F20"/>
          <w:sz w:val="18"/>
        </w:rPr>
        <w:t>endowment</w:t>
      </w:r>
      <w:r>
        <w:rPr>
          <w:color w:val="231F20"/>
          <w:spacing w:val="-3"/>
          <w:sz w:val="18"/>
        </w:rPr>
        <w:t xml:space="preserve"> </w:t>
      </w:r>
      <w:r>
        <w:rPr>
          <w:color w:val="231F20"/>
          <w:sz w:val="18"/>
        </w:rPr>
        <w:t>funds</w:t>
      </w:r>
      <w:r>
        <w:rPr>
          <w:color w:val="231F20"/>
          <w:spacing w:val="-2"/>
          <w:sz w:val="18"/>
        </w:rPr>
        <w:t xml:space="preserve"> </w:t>
      </w:r>
      <w:r>
        <w:rPr>
          <w:color w:val="231F20"/>
          <w:sz w:val="18"/>
        </w:rPr>
        <w:t>for</w:t>
      </w:r>
      <w:r>
        <w:rPr>
          <w:color w:val="231F20"/>
          <w:spacing w:val="-3"/>
          <w:sz w:val="18"/>
        </w:rPr>
        <w:t xml:space="preserve"> </w:t>
      </w:r>
      <w:r>
        <w:rPr>
          <w:color w:val="231F20"/>
          <w:sz w:val="18"/>
        </w:rPr>
        <w:t>the</w:t>
      </w:r>
      <w:r>
        <w:rPr>
          <w:color w:val="231F20"/>
          <w:spacing w:val="-2"/>
          <w:sz w:val="18"/>
        </w:rPr>
        <w:t xml:space="preserve"> </w:t>
      </w:r>
      <w:r>
        <w:rPr>
          <w:color w:val="231F20"/>
          <w:sz w:val="18"/>
        </w:rPr>
        <w:t>benefit</w:t>
      </w:r>
      <w:r>
        <w:rPr>
          <w:color w:val="231F20"/>
          <w:spacing w:val="-3"/>
          <w:sz w:val="18"/>
        </w:rPr>
        <w:t xml:space="preserve"> </w:t>
      </w:r>
      <w:r>
        <w:rPr>
          <w:color w:val="231F20"/>
          <w:sz w:val="18"/>
        </w:rPr>
        <w:t>of</w:t>
      </w:r>
      <w:r>
        <w:rPr>
          <w:color w:val="231F20"/>
          <w:spacing w:val="-3"/>
          <w:sz w:val="18"/>
        </w:rPr>
        <w:t xml:space="preserve"> </w:t>
      </w:r>
      <w:r>
        <w:rPr>
          <w:color w:val="231F20"/>
          <w:sz w:val="18"/>
        </w:rPr>
        <w:t>Barstow</w:t>
      </w:r>
      <w:r>
        <w:rPr>
          <w:color w:val="231F20"/>
          <w:spacing w:val="-3"/>
          <w:sz w:val="18"/>
        </w:rPr>
        <w:t xml:space="preserve"> </w:t>
      </w:r>
      <w:r>
        <w:rPr>
          <w:color w:val="231F20"/>
          <w:sz w:val="18"/>
        </w:rPr>
        <w:t>Community</w:t>
      </w:r>
      <w:r>
        <w:rPr>
          <w:color w:val="231F20"/>
          <w:spacing w:val="-3"/>
          <w:sz w:val="18"/>
        </w:rPr>
        <w:t xml:space="preserve"> </w:t>
      </w:r>
      <w:r>
        <w:rPr>
          <w:color w:val="231F20"/>
          <w:sz w:val="18"/>
        </w:rPr>
        <w:t>College</w:t>
      </w:r>
      <w:r>
        <w:rPr>
          <w:color w:val="231F20"/>
          <w:spacing w:val="-3"/>
          <w:sz w:val="18"/>
        </w:rPr>
        <w:t xml:space="preserve"> </w:t>
      </w:r>
      <w:r>
        <w:rPr>
          <w:color w:val="231F20"/>
          <w:sz w:val="18"/>
        </w:rPr>
        <w:t>and</w:t>
      </w:r>
      <w:r>
        <w:rPr>
          <w:color w:val="231F20"/>
          <w:spacing w:val="-3"/>
          <w:sz w:val="18"/>
        </w:rPr>
        <w:t xml:space="preserve"> </w:t>
      </w:r>
      <w:r>
        <w:rPr>
          <w:color w:val="231F20"/>
          <w:sz w:val="18"/>
        </w:rPr>
        <w:t>its students. This policy is designed to provide guidance to donors, staff and volunteers in the establishment and maintenance of these funds.</w:t>
      </w:r>
    </w:p>
    <w:p w:rsidR="00DC7784" w:rsidRPr="00CC105B" w:rsidRDefault="00CC105B" w:rsidP="00CC105B">
      <w:pPr>
        <w:tabs>
          <w:tab w:val="left" w:pos="822"/>
        </w:tabs>
        <w:spacing w:before="167"/>
        <w:rPr>
          <w:sz w:val="20"/>
        </w:rPr>
      </w:pPr>
      <w:r>
        <w:rPr>
          <w:color w:val="231F20"/>
          <w:sz w:val="20"/>
        </w:rPr>
        <w:t xml:space="preserve">  </w:t>
      </w:r>
      <w:r w:rsidRPr="00CC105B">
        <w:rPr>
          <w:color w:val="231F20"/>
          <w:sz w:val="20"/>
        </w:rPr>
        <w:t>POLICY</w:t>
      </w:r>
      <w:r w:rsidRPr="00CC105B">
        <w:rPr>
          <w:color w:val="231F20"/>
          <w:spacing w:val="-1"/>
          <w:sz w:val="20"/>
        </w:rPr>
        <w:t xml:space="preserve"> </w:t>
      </w:r>
      <w:r w:rsidRPr="00CC105B">
        <w:rPr>
          <w:color w:val="231F20"/>
          <w:sz w:val="20"/>
        </w:rPr>
        <w:t>/</w:t>
      </w:r>
      <w:r w:rsidRPr="00CC105B">
        <w:rPr>
          <w:color w:val="231F20"/>
          <w:spacing w:val="-2"/>
          <w:sz w:val="20"/>
        </w:rPr>
        <w:t xml:space="preserve"> PROCEDURE:</w:t>
      </w:r>
    </w:p>
    <w:p w:rsidR="00DC7784" w:rsidRDefault="00CC105B" w:rsidP="00CC105B">
      <w:pPr>
        <w:pStyle w:val="ListParagraph"/>
        <w:numPr>
          <w:ilvl w:val="1"/>
          <w:numId w:val="3"/>
        </w:numPr>
        <w:tabs>
          <w:tab w:val="left" w:pos="1206"/>
        </w:tabs>
        <w:spacing w:before="180" w:line="259" w:lineRule="auto"/>
        <w:ind w:right="481" w:firstLine="0"/>
        <w:jc w:val="left"/>
        <w:rPr>
          <w:sz w:val="20"/>
        </w:rPr>
      </w:pPr>
      <w:r>
        <w:rPr>
          <w:b/>
          <w:color w:val="231F20"/>
          <w:sz w:val="20"/>
        </w:rPr>
        <w:t>E</w:t>
      </w:r>
      <w:r>
        <w:rPr>
          <w:b/>
          <w:color w:val="231F20"/>
          <w:sz w:val="20"/>
        </w:rPr>
        <w:t xml:space="preserve">stablishing an Endowment: </w:t>
      </w:r>
      <w:r>
        <w:rPr>
          <w:color w:val="231F20"/>
          <w:sz w:val="20"/>
        </w:rPr>
        <w:t>As the purpose of an endo</w:t>
      </w:r>
      <w:r>
        <w:rPr>
          <w:color w:val="231F20"/>
          <w:sz w:val="20"/>
        </w:rPr>
        <w:t>wed fund is to provide regular benefit</w:t>
      </w:r>
      <w:r>
        <w:rPr>
          <w:color w:val="231F20"/>
          <w:spacing w:val="-6"/>
          <w:sz w:val="20"/>
        </w:rPr>
        <w:t xml:space="preserve"> </w:t>
      </w:r>
      <w:r>
        <w:rPr>
          <w:color w:val="231F20"/>
          <w:sz w:val="20"/>
        </w:rPr>
        <w:t>in</w:t>
      </w:r>
      <w:r>
        <w:rPr>
          <w:color w:val="231F20"/>
          <w:spacing w:val="-2"/>
          <w:sz w:val="20"/>
        </w:rPr>
        <w:t xml:space="preserve"> </w:t>
      </w:r>
      <w:r>
        <w:rPr>
          <w:color w:val="231F20"/>
          <w:sz w:val="20"/>
        </w:rPr>
        <w:t>perpetuity,</w:t>
      </w:r>
      <w:r>
        <w:rPr>
          <w:color w:val="231F20"/>
          <w:spacing w:val="-6"/>
          <w:sz w:val="20"/>
        </w:rPr>
        <w:t xml:space="preserve"> </w:t>
      </w:r>
      <w:r>
        <w:rPr>
          <w:color w:val="231F20"/>
          <w:sz w:val="20"/>
        </w:rPr>
        <w:t>this</w:t>
      </w:r>
      <w:r>
        <w:rPr>
          <w:color w:val="231F20"/>
          <w:spacing w:val="-5"/>
          <w:sz w:val="20"/>
        </w:rPr>
        <w:t xml:space="preserve"> </w:t>
      </w:r>
      <w:r>
        <w:rPr>
          <w:color w:val="231F20"/>
          <w:sz w:val="20"/>
        </w:rPr>
        <w:t>requires</w:t>
      </w:r>
      <w:r>
        <w:rPr>
          <w:color w:val="231F20"/>
          <w:spacing w:val="-1"/>
          <w:sz w:val="20"/>
        </w:rPr>
        <w:t xml:space="preserve"> </w:t>
      </w:r>
      <w:r>
        <w:rPr>
          <w:color w:val="231F20"/>
          <w:sz w:val="20"/>
        </w:rPr>
        <w:t>preservation</w:t>
      </w:r>
      <w:r>
        <w:rPr>
          <w:color w:val="231F20"/>
          <w:spacing w:val="-2"/>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principle</w:t>
      </w:r>
      <w:r>
        <w:rPr>
          <w:color w:val="231F20"/>
          <w:spacing w:val="-6"/>
          <w:sz w:val="20"/>
        </w:rPr>
        <w:t xml:space="preserve"> </w:t>
      </w:r>
      <w:r>
        <w:rPr>
          <w:color w:val="231F20"/>
          <w:sz w:val="20"/>
        </w:rPr>
        <w:t>(corpus).</w:t>
      </w:r>
      <w:r>
        <w:rPr>
          <w:color w:val="231F20"/>
          <w:spacing w:val="-6"/>
          <w:sz w:val="20"/>
        </w:rPr>
        <w:t xml:space="preserve"> </w:t>
      </w:r>
      <w:r>
        <w:rPr>
          <w:color w:val="231F20"/>
          <w:sz w:val="20"/>
        </w:rPr>
        <w:t>Income</w:t>
      </w:r>
      <w:r>
        <w:rPr>
          <w:color w:val="231F20"/>
          <w:spacing w:val="-2"/>
          <w:sz w:val="20"/>
        </w:rPr>
        <w:t xml:space="preserve"> </w:t>
      </w:r>
      <w:r>
        <w:rPr>
          <w:color w:val="231F20"/>
          <w:sz w:val="20"/>
        </w:rPr>
        <w:t>from</w:t>
      </w:r>
      <w:r>
        <w:rPr>
          <w:color w:val="231F20"/>
          <w:spacing w:val="-6"/>
          <w:sz w:val="20"/>
        </w:rPr>
        <w:t xml:space="preserve"> </w:t>
      </w:r>
      <w:r>
        <w:rPr>
          <w:color w:val="231F20"/>
          <w:sz w:val="20"/>
        </w:rPr>
        <w:t>the</w:t>
      </w:r>
      <w:r>
        <w:rPr>
          <w:color w:val="231F20"/>
          <w:spacing w:val="-2"/>
          <w:sz w:val="20"/>
        </w:rPr>
        <w:t xml:space="preserve"> </w:t>
      </w:r>
      <w:r>
        <w:rPr>
          <w:color w:val="231F20"/>
          <w:sz w:val="20"/>
        </w:rPr>
        <w:t>fund less costs associated with managing the fund are available for support of the endowment’s</w:t>
      </w:r>
    </w:p>
    <w:p w:rsidR="00DC7784" w:rsidRDefault="00CC105B" w:rsidP="00CC105B">
      <w:pPr>
        <w:pStyle w:val="BodyText"/>
        <w:tabs>
          <w:tab w:val="left" w:pos="1707"/>
          <w:tab w:val="left" w:pos="2261"/>
        </w:tabs>
        <w:spacing w:line="259" w:lineRule="auto"/>
        <w:ind w:right="560"/>
        <w:jc w:val="both"/>
      </w:pPr>
      <w:r>
        <w:rPr>
          <w:color w:val="231F20"/>
        </w:rPr>
        <w:t>designated</w:t>
      </w:r>
      <w:r>
        <w:rPr>
          <w:color w:val="231F20"/>
          <w:spacing w:val="-5"/>
        </w:rPr>
        <w:t xml:space="preserve"> </w:t>
      </w:r>
      <w:r>
        <w:rPr>
          <w:color w:val="231F20"/>
        </w:rPr>
        <w:t>purpose.</w:t>
      </w:r>
      <w:r>
        <w:rPr>
          <w:color w:val="231F20"/>
          <w:spacing w:val="-5"/>
        </w:rPr>
        <w:t xml:space="preserve"> </w:t>
      </w:r>
      <w:r>
        <w:rPr>
          <w:color w:val="231F20"/>
        </w:rPr>
        <w:t>In</w:t>
      </w:r>
      <w:r>
        <w:rPr>
          <w:color w:val="231F20"/>
          <w:spacing w:val="-5"/>
        </w:rPr>
        <w:t xml:space="preserve"> </w:t>
      </w:r>
      <w:r>
        <w:rPr>
          <w:color w:val="231F20"/>
        </w:rPr>
        <w:t>order to</w:t>
      </w:r>
      <w:r>
        <w:rPr>
          <w:color w:val="231F20"/>
          <w:spacing w:val="-5"/>
        </w:rPr>
        <w:t xml:space="preserve"> </w:t>
      </w:r>
      <w:r>
        <w:rPr>
          <w:color w:val="231F20"/>
        </w:rPr>
        <w:t>meet</w:t>
      </w:r>
      <w:r>
        <w:rPr>
          <w:color w:val="231F20"/>
          <w:spacing w:val="-5"/>
        </w:rPr>
        <w:t xml:space="preserve"> </w:t>
      </w:r>
      <w:r>
        <w:rPr>
          <w:color w:val="231F20"/>
        </w:rPr>
        <w:t>this</w:t>
      </w:r>
      <w:r>
        <w:rPr>
          <w:color w:val="231F20"/>
          <w:spacing w:val="-3"/>
        </w:rPr>
        <w:t xml:space="preserve"> </w:t>
      </w:r>
      <w:r>
        <w:rPr>
          <w:color w:val="231F20"/>
        </w:rPr>
        <w:t>standard,</w:t>
      </w:r>
      <w:r>
        <w:rPr>
          <w:color w:val="231F20"/>
          <w:spacing w:val="-5"/>
        </w:rPr>
        <w:t xml:space="preserve"> </w:t>
      </w:r>
      <w:r>
        <w:rPr>
          <w:color w:val="231F20"/>
        </w:rPr>
        <w:t>the</w:t>
      </w:r>
      <w:r>
        <w:rPr>
          <w:color w:val="231F20"/>
          <w:spacing w:val="-5"/>
        </w:rPr>
        <w:t xml:space="preserve"> </w:t>
      </w:r>
      <w:r>
        <w:rPr>
          <w:color w:val="231F20"/>
        </w:rPr>
        <w:t>Barstow College</w:t>
      </w:r>
      <w:r>
        <w:rPr>
          <w:color w:val="231F20"/>
          <w:spacing w:val="-5"/>
        </w:rPr>
        <w:t xml:space="preserve"> </w:t>
      </w:r>
      <w:r>
        <w:rPr>
          <w:color w:val="231F20"/>
        </w:rPr>
        <w:t xml:space="preserve">Foundation requires a </w:t>
      </w:r>
      <w:r>
        <w:rPr>
          <w:color w:val="231F20"/>
        </w:rPr>
        <w:t>minimum</w:t>
      </w:r>
      <w:r>
        <w:rPr>
          <w:color w:val="231F20"/>
          <w:spacing w:val="-6"/>
        </w:rPr>
        <w:t xml:space="preserve"> </w:t>
      </w:r>
      <w:r>
        <w:rPr>
          <w:color w:val="231F20"/>
        </w:rPr>
        <w:t>of</w:t>
      </w:r>
      <w:r>
        <w:rPr>
          <w:color w:val="231F20"/>
          <w:spacing w:val="-6"/>
        </w:rPr>
        <w:t xml:space="preserve"> </w:t>
      </w:r>
      <w:r>
        <w:rPr>
          <w:color w:val="231F20"/>
        </w:rPr>
        <w:t>$10,000</w:t>
      </w:r>
      <w:r>
        <w:rPr>
          <w:color w:val="231F20"/>
          <w:spacing w:val="-6"/>
        </w:rPr>
        <w:t xml:space="preserve"> </w:t>
      </w:r>
      <w:r>
        <w:rPr>
          <w:color w:val="231F20"/>
        </w:rPr>
        <w:t>and</w:t>
      </w:r>
      <w:r>
        <w:rPr>
          <w:color w:val="231F20"/>
          <w:spacing w:val="-6"/>
        </w:rPr>
        <w:t xml:space="preserve"> </w:t>
      </w:r>
      <w:r>
        <w:rPr>
          <w:color w:val="231F20"/>
        </w:rPr>
        <w:t>acceptance</w:t>
      </w:r>
      <w:r>
        <w:rPr>
          <w:color w:val="231F20"/>
          <w:spacing w:val="-1"/>
        </w:rPr>
        <w:t xml:space="preserve"> </w:t>
      </w:r>
      <w:r>
        <w:rPr>
          <w:color w:val="231F20"/>
        </w:rPr>
        <w:t>by</w:t>
      </w:r>
      <w:r>
        <w:rPr>
          <w:color w:val="231F20"/>
          <w:spacing w:val="-5"/>
        </w:rPr>
        <w:t xml:space="preserve"> </w:t>
      </w:r>
      <w:r>
        <w:rPr>
          <w:color w:val="231F20"/>
        </w:rPr>
        <w:t>the</w:t>
      </w:r>
      <w:r>
        <w:rPr>
          <w:color w:val="231F20"/>
          <w:spacing w:val="-6"/>
        </w:rPr>
        <w:t xml:space="preserve"> </w:t>
      </w:r>
      <w:r>
        <w:rPr>
          <w:color w:val="231F20"/>
        </w:rPr>
        <w:t>Executive</w:t>
      </w:r>
      <w:r>
        <w:rPr>
          <w:color w:val="231F20"/>
          <w:spacing w:val="-2"/>
        </w:rPr>
        <w:t xml:space="preserve"> </w:t>
      </w:r>
      <w:r>
        <w:rPr>
          <w:color w:val="231F20"/>
        </w:rPr>
        <w:t>Committee</w:t>
      </w:r>
      <w:r>
        <w:rPr>
          <w:color w:val="231F20"/>
          <w:spacing w:val="-2"/>
        </w:rPr>
        <w:t xml:space="preserve"> </w:t>
      </w:r>
      <w:r>
        <w:rPr>
          <w:color w:val="231F20"/>
        </w:rPr>
        <w:t>and</w:t>
      </w:r>
      <w:r>
        <w:rPr>
          <w:color w:val="231F20"/>
          <w:spacing w:val="-2"/>
        </w:rPr>
        <w:t xml:space="preserve"> </w:t>
      </w:r>
      <w:r>
        <w:rPr>
          <w:color w:val="231F20"/>
        </w:rPr>
        <w:t xml:space="preserve">Foundation Board of </w:t>
      </w:r>
      <w:r>
        <w:rPr>
          <w:color w:val="231F20"/>
        </w:rPr>
        <w:t>Directors for a fund to be endowed.</w:t>
      </w:r>
    </w:p>
    <w:p w:rsidR="00DC7784" w:rsidRDefault="00CC105B">
      <w:pPr>
        <w:pStyle w:val="ListParagraph"/>
        <w:numPr>
          <w:ilvl w:val="1"/>
          <w:numId w:val="3"/>
        </w:numPr>
        <w:tabs>
          <w:tab w:val="left" w:pos="1206"/>
        </w:tabs>
        <w:spacing w:before="155"/>
        <w:ind w:left="1206"/>
        <w:jc w:val="left"/>
        <w:rPr>
          <w:sz w:val="18"/>
        </w:rPr>
      </w:pPr>
      <w:r>
        <w:rPr>
          <w:b/>
          <w:color w:val="231F20"/>
          <w:sz w:val="20"/>
        </w:rPr>
        <w:t>Types</w:t>
      </w:r>
      <w:r>
        <w:rPr>
          <w:b/>
          <w:color w:val="231F20"/>
          <w:spacing w:val="-3"/>
          <w:sz w:val="20"/>
        </w:rPr>
        <w:t xml:space="preserve"> </w:t>
      </w:r>
      <w:r>
        <w:rPr>
          <w:b/>
          <w:color w:val="231F20"/>
          <w:sz w:val="20"/>
        </w:rPr>
        <w:t>of</w:t>
      </w:r>
      <w:r>
        <w:rPr>
          <w:b/>
          <w:color w:val="231F20"/>
          <w:spacing w:val="-6"/>
          <w:sz w:val="20"/>
        </w:rPr>
        <w:t xml:space="preserve"> </w:t>
      </w:r>
      <w:r>
        <w:rPr>
          <w:b/>
          <w:color w:val="231F20"/>
          <w:sz w:val="20"/>
        </w:rPr>
        <w:t>Endowed</w:t>
      </w:r>
      <w:r>
        <w:rPr>
          <w:b/>
          <w:color w:val="231F20"/>
          <w:spacing w:val="-1"/>
          <w:sz w:val="20"/>
        </w:rPr>
        <w:t xml:space="preserve"> </w:t>
      </w:r>
      <w:r>
        <w:rPr>
          <w:b/>
          <w:color w:val="231F20"/>
          <w:sz w:val="20"/>
        </w:rPr>
        <w:t>Funds:</w:t>
      </w:r>
      <w:r>
        <w:rPr>
          <w:b/>
          <w:color w:val="231F20"/>
          <w:spacing w:val="-5"/>
          <w:sz w:val="20"/>
        </w:rPr>
        <w:t xml:space="preserve"> </w:t>
      </w:r>
      <w:r>
        <w:rPr>
          <w:color w:val="231F20"/>
          <w:sz w:val="18"/>
        </w:rPr>
        <w:t>Endowments</w:t>
      </w:r>
      <w:r>
        <w:rPr>
          <w:color w:val="231F20"/>
          <w:spacing w:val="-4"/>
          <w:sz w:val="18"/>
        </w:rPr>
        <w:t xml:space="preserve"> </w:t>
      </w:r>
      <w:r>
        <w:rPr>
          <w:color w:val="231F20"/>
          <w:sz w:val="18"/>
        </w:rPr>
        <w:t>may</w:t>
      </w:r>
      <w:r>
        <w:rPr>
          <w:color w:val="231F20"/>
          <w:spacing w:val="-4"/>
          <w:sz w:val="18"/>
        </w:rPr>
        <w:t xml:space="preserve"> </w:t>
      </w:r>
      <w:r>
        <w:rPr>
          <w:color w:val="231F20"/>
          <w:sz w:val="18"/>
        </w:rPr>
        <w:t>originate</w:t>
      </w:r>
      <w:r>
        <w:rPr>
          <w:color w:val="231F20"/>
          <w:spacing w:val="1"/>
          <w:sz w:val="18"/>
        </w:rPr>
        <w:t xml:space="preserve"> </w:t>
      </w:r>
      <w:r>
        <w:rPr>
          <w:color w:val="231F20"/>
          <w:sz w:val="18"/>
        </w:rPr>
        <w:t>from</w:t>
      </w:r>
      <w:r>
        <w:rPr>
          <w:color w:val="231F20"/>
          <w:spacing w:val="-3"/>
          <w:sz w:val="18"/>
        </w:rPr>
        <w:t xml:space="preserve"> </w:t>
      </w:r>
      <w:r>
        <w:rPr>
          <w:color w:val="231F20"/>
          <w:sz w:val="18"/>
        </w:rPr>
        <w:t>a</w:t>
      </w:r>
      <w:r>
        <w:rPr>
          <w:color w:val="231F20"/>
          <w:spacing w:val="-4"/>
          <w:sz w:val="18"/>
        </w:rPr>
        <w:t xml:space="preserve"> </w:t>
      </w:r>
      <w:r>
        <w:rPr>
          <w:color w:val="231F20"/>
          <w:sz w:val="18"/>
        </w:rPr>
        <w:t>donor’s</w:t>
      </w:r>
      <w:r>
        <w:rPr>
          <w:color w:val="231F20"/>
          <w:spacing w:val="-4"/>
          <w:sz w:val="18"/>
        </w:rPr>
        <w:t xml:space="preserve"> </w:t>
      </w:r>
      <w:r>
        <w:rPr>
          <w:color w:val="231F20"/>
          <w:sz w:val="18"/>
        </w:rPr>
        <w:t>request</w:t>
      </w:r>
      <w:r>
        <w:rPr>
          <w:color w:val="231F20"/>
          <w:spacing w:val="-4"/>
          <w:sz w:val="18"/>
        </w:rPr>
        <w:t xml:space="preserve"> </w:t>
      </w:r>
      <w:r>
        <w:rPr>
          <w:color w:val="231F20"/>
          <w:sz w:val="18"/>
        </w:rPr>
        <w:t>or</w:t>
      </w:r>
      <w:r>
        <w:rPr>
          <w:color w:val="231F20"/>
          <w:spacing w:val="-4"/>
          <w:sz w:val="18"/>
        </w:rPr>
        <w:t xml:space="preserve"> </w:t>
      </w:r>
      <w:r>
        <w:rPr>
          <w:color w:val="231F20"/>
          <w:spacing w:val="-5"/>
          <w:sz w:val="18"/>
        </w:rPr>
        <w:t>be</w:t>
      </w:r>
    </w:p>
    <w:p w:rsidR="00DC7784" w:rsidRDefault="00CC105B">
      <w:pPr>
        <w:spacing w:before="19"/>
        <w:ind w:left="821"/>
        <w:rPr>
          <w:sz w:val="18"/>
        </w:rPr>
      </w:pPr>
      <w:r>
        <w:rPr>
          <w:color w:val="231F20"/>
          <w:sz w:val="18"/>
        </w:rPr>
        <w:t>established</w:t>
      </w:r>
      <w:r>
        <w:rPr>
          <w:color w:val="231F20"/>
          <w:spacing w:val="-4"/>
          <w:sz w:val="18"/>
        </w:rPr>
        <w:t xml:space="preserve"> </w:t>
      </w:r>
      <w:r>
        <w:rPr>
          <w:color w:val="231F20"/>
          <w:sz w:val="18"/>
        </w:rPr>
        <w:t>at</w:t>
      </w:r>
      <w:r>
        <w:rPr>
          <w:color w:val="231F20"/>
          <w:spacing w:val="-3"/>
          <w:sz w:val="18"/>
        </w:rPr>
        <w:t xml:space="preserve"> </w:t>
      </w:r>
      <w:r>
        <w:rPr>
          <w:color w:val="231F20"/>
          <w:sz w:val="18"/>
        </w:rPr>
        <w:t>the</w:t>
      </w:r>
      <w:r>
        <w:rPr>
          <w:color w:val="231F20"/>
          <w:spacing w:val="-3"/>
          <w:sz w:val="18"/>
        </w:rPr>
        <w:t xml:space="preserve"> </w:t>
      </w:r>
      <w:r>
        <w:rPr>
          <w:color w:val="231F20"/>
          <w:sz w:val="18"/>
        </w:rPr>
        <w:t>direction</w:t>
      </w:r>
      <w:r>
        <w:rPr>
          <w:color w:val="231F20"/>
          <w:spacing w:val="-3"/>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Foundation</w:t>
      </w:r>
      <w:r>
        <w:rPr>
          <w:color w:val="231F20"/>
          <w:spacing w:val="-2"/>
          <w:sz w:val="18"/>
        </w:rPr>
        <w:t xml:space="preserve"> </w:t>
      </w:r>
      <w:r>
        <w:rPr>
          <w:color w:val="231F20"/>
          <w:sz w:val="18"/>
        </w:rPr>
        <w:t>Board</w:t>
      </w:r>
      <w:r>
        <w:rPr>
          <w:color w:val="231F20"/>
          <w:spacing w:val="-4"/>
          <w:sz w:val="18"/>
        </w:rPr>
        <w:t xml:space="preserve"> </w:t>
      </w:r>
      <w:r>
        <w:rPr>
          <w:color w:val="231F20"/>
          <w:sz w:val="18"/>
        </w:rPr>
        <w:t>of</w:t>
      </w:r>
      <w:r>
        <w:rPr>
          <w:color w:val="231F20"/>
          <w:spacing w:val="-3"/>
          <w:sz w:val="18"/>
        </w:rPr>
        <w:t xml:space="preserve"> </w:t>
      </w:r>
      <w:r>
        <w:rPr>
          <w:color w:val="231F20"/>
          <w:spacing w:val="-2"/>
          <w:sz w:val="18"/>
        </w:rPr>
        <w:t>Directors</w:t>
      </w:r>
    </w:p>
    <w:p w:rsidR="00DC7784" w:rsidRDefault="00CC105B">
      <w:pPr>
        <w:pStyle w:val="ListParagraph"/>
        <w:numPr>
          <w:ilvl w:val="2"/>
          <w:numId w:val="3"/>
        </w:numPr>
        <w:tabs>
          <w:tab w:val="left" w:pos="1319"/>
        </w:tabs>
        <w:spacing w:before="179" w:line="259" w:lineRule="auto"/>
        <w:ind w:right="120" w:firstLine="0"/>
        <w:rPr>
          <w:sz w:val="20"/>
        </w:rPr>
      </w:pPr>
      <w:r>
        <w:rPr>
          <w:color w:val="231F20"/>
          <w:sz w:val="20"/>
          <w:u w:val="single" w:color="231F20"/>
        </w:rPr>
        <w:t>Donor Designated Endowment Funds:</w:t>
      </w:r>
      <w:r>
        <w:rPr>
          <w:color w:val="231F20"/>
          <w:sz w:val="20"/>
        </w:rPr>
        <w:t xml:space="preserve"> The Foundation is required by law to follow restrictions placed on gifts by donors. Those donors who, during their lifetimes, wish to create an endowment</w:t>
      </w:r>
      <w:r>
        <w:rPr>
          <w:color w:val="231F20"/>
          <w:spacing w:val="-5"/>
          <w:sz w:val="20"/>
        </w:rPr>
        <w:t xml:space="preserve"> </w:t>
      </w:r>
      <w:r>
        <w:rPr>
          <w:color w:val="231F20"/>
          <w:sz w:val="20"/>
        </w:rPr>
        <w:t>fund</w:t>
      </w:r>
      <w:r>
        <w:rPr>
          <w:color w:val="231F20"/>
          <w:spacing w:val="-5"/>
          <w:sz w:val="20"/>
        </w:rPr>
        <w:t xml:space="preserve"> </w:t>
      </w:r>
      <w:r>
        <w:rPr>
          <w:color w:val="231F20"/>
          <w:sz w:val="20"/>
        </w:rPr>
        <w:t>will</w:t>
      </w:r>
      <w:r>
        <w:rPr>
          <w:color w:val="231F20"/>
          <w:spacing w:val="-1"/>
          <w:sz w:val="20"/>
        </w:rPr>
        <w:t xml:space="preserve"> </w:t>
      </w:r>
      <w:r>
        <w:rPr>
          <w:color w:val="231F20"/>
          <w:sz w:val="20"/>
        </w:rPr>
        <w:t>be</w:t>
      </w:r>
      <w:r>
        <w:rPr>
          <w:color w:val="231F20"/>
          <w:spacing w:val="-5"/>
          <w:sz w:val="20"/>
        </w:rPr>
        <w:t xml:space="preserve"> </w:t>
      </w:r>
      <w:r>
        <w:rPr>
          <w:color w:val="231F20"/>
          <w:sz w:val="20"/>
        </w:rPr>
        <w:t>asked</w:t>
      </w:r>
      <w:r>
        <w:rPr>
          <w:color w:val="231F20"/>
          <w:spacing w:val="-5"/>
          <w:sz w:val="20"/>
        </w:rPr>
        <w:t xml:space="preserve"> </w:t>
      </w:r>
      <w:r>
        <w:rPr>
          <w:color w:val="231F20"/>
          <w:sz w:val="20"/>
        </w:rPr>
        <w:t>to review</w:t>
      </w:r>
      <w:r>
        <w:rPr>
          <w:color w:val="231F20"/>
          <w:spacing w:val="-3"/>
          <w:sz w:val="20"/>
        </w:rPr>
        <w:t xml:space="preserve"> </w:t>
      </w:r>
      <w:r>
        <w:rPr>
          <w:color w:val="231F20"/>
          <w:sz w:val="20"/>
        </w:rPr>
        <w:t>this</w:t>
      </w:r>
      <w:r>
        <w:rPr>
          <w:color w:val="231F20"/>
          <w:spacing w:val="-3"/>
          <w:sz w:val="20"/>
        </w:rPr>
        <w:t xml:space="preserve"> </w:t>
      </w:r>
      <w:r>
        <w:rPr>
          <w:color w:val="231F20"/>
          <w:sz w:val="20"/>
        </w:rPr>
        <w:t>policy</w:t>
      </w:r>
      <w:r>
        <w:rPr>
          <w:color w:val="231F20"/>
          <w:spacing w:val="-4"/>
          <w:sz w:val="20"/>
        </w:rPr>
        <w:t xml:space="preserve"> </w:t>
      </w:r>
      <w:r>
        <w:rPr>
          <w:color w:val="231F20"/>
          <w:sz w:val="20"/>
        </w:rPr>
        <w:t>and</w:t>
      </w:r>
      <w:r>
        <w:rPr>
          <w:color w:val="231F20"/>
          <w:spacing w:val="-5"/>
          <w:sz w:val="20"/>
        </w:rPr>
        <w:t xml:space="preserve"> </w:t>
      </w:r>
      <w:r>
        <w:rPr>
          <w:color w:val="231F20"/>
          <w:sz w:val="20"/>
        </w:rPr>
        <w:t>acknowledge</w:t>
      </w:r>
      <w:r>
        <w:rPr>
          <w:color w:val="231F20"/>
          <w:spacing w:val="-1"/>
          <w:sz w:val="20"/>
        </w:rPr>
        <w:t xml:space="preserve"> </w:t>
      </w:r>
      <w:r>
        <w:rPr>
          <w:color w:val="231F20"/>
          <w:sz w:val="20"/>
        </w:rPr>
        <w:t>acceptance</w:t>
      </w:r>
      <w:r>
        <w:rPr>
          <w:color w:val="231F20"/>
          <w:spacing w:val="-5"/>
          <w:sz w:val="20"/>
        </w:rPr>
        <w:t xml:space="preserve"> </w:t>
      </w:r>
      <w:r>
        <w:rPr>
          <w:color w:val="231F20"/>
          <w:sz w:val="20"/>
        </w:rPr>
        <w:t>of its</w:t>
      </w:r>
      <w:r>
        <w:rPr>
          <w:color w:val="231F20"/>
          <w:spacing w:val="-4"/>
          <w:sz w:val="20"/>
        </w:rPr>
        <w:t xml:space="preserve"> </w:t>
      </w:r>
      <w:r>
        <w:rPr>
          <w:color w:val="231F20"/>
          <w:sz w:val="20"/>
        </w:rPr>
        <w:t>provisions prior to Board acceptance. In the event the donor’s wishes do not coincide with this policy, the Foundation Board of Directors may at its discretion still establish the endowed fund. When through a Will or Trust, an endowment fund is created aft</w:t>
      </w:r>
      <w:r>
        <w:rPr>
          <w:color w:val="231F20"/>
          <w:sz w:val="20"/>
        </w:rPr>
        <w:t>er the death of the donor, if the provisions</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Will</w:t>
      </w:r>
      <w:r>
        <w:rPr>
          <w:color w:val="231F20"/>
          <w:spacing w:val="-4"/>
          <w:sz w:val="20"/>
        </w:rPr>
        <w:t xml:space="preserve"> </w:t>
      </w:r>
      <w:r>
        <w:rPr>
          <w:color w:val="231F20"/>
          <w:sz w:val="20"/>
        </w:rPr>
        <w:t>contradict</w:t>
      </w:r>
      <w:r>
        <w:rPr>
          <w:color w:val="231F20"/>
          <w:spacing w:val="-5"/>
          <w:sz w:val="20"/>
        </w:rPr>
        <w:t xml:space="preserve"> </w:t>
      </w:r>
      <w:r>
        <w:rPr>
          <w:color w:val="231F20"/>
          <w:sz w:val="20"/>
        </w:rPr>
        <w:t>with</w:t>
      </w:r>
      <w:r>
        <w:rPr>
          <w:color w:val="231F20"/>
          <w:spacing w:val="-5"/>
          <w:sz w:val="20"/>
        </w:rPr>
        <w:t xml:space="preserve"> </w:t>
      </w:r>
      <w:r>
        <w:rPr>
          <w:color w:val="231F20"/>
          <w:sz w:val="20"/>
        </w:rPr>
        <w:t>this</w:t>
      </w:r>
      <w:r>
        <w:rPr>
          <w:color w:val="231F20"/>
          <w:spacing w:val="-3"/>
          <w:sz w:val="20"/>
        </w:rPr>
        <w:t xml:space="preserve"> </w:t>
      </w:r>
      <w:r>
        <w:rPr>
          <w:color w:val="231F20"/>
          <w:sz w:val="20"/>
        </w:rPr>
        <w:t>policy,</w:t>
      </w:r>
      <w:r>
        <w:rPr>
          <w:color w:val="231F20"/>
          <w:spacing w:val="-4"/>
          <w:sz w:val="20"/>
        </w:rPr>
        <w:t xml:space="preserve"> </w:t>
      </w:r>
      <w:r>
        <w:rPr>
          <w:color w:val="231F20"/>
          <w:sz w:val="20"/>
        </w:rPr>
        <w:t>the donors</w:t>
      </w:r>
      <w:r>
        <w:rPr>
          <w:color w:val="231F20"/>
          <w:spacing w:val="-4"/>
          <w:sz w:val="20"/>
        </w:rPr>
        <w:t xml:space="preserve"> </w:t>
      </w:r>
      <w:r>
        <w:rPr>
          <w:color w:val="231F20"/>
          <w:sz w:val="20"/>
        </w:rPr>
        <w:t>stated</w:t>
      </w:r>
      <w:r>
        <w:rPr>
          <w:color w:val="231F20"/>
          <w:spacing w:val="-5"/>
          <w:sz w:val="20"/>
        </w:rPr>
        <w:t xml:space="preserve"> </w:t>
      </w:r>
      <w:r>
        <w:rPr>
          <w:color w:val="231F20"/>
          <w:sz w:val="20"/>
        </w:rPr>
        <w:t>wishes must</w:t>
      </w:r>
      <w:r>
        <w:rPr>
          <w:color w:val="231F20"/>
          <w:spacing w:val="-4"/>
          <w:sz w:val="20"/>
        </w:rPr>
        <w:t xml:space="preserve"> </w:t>
      </w:r>
      <w:r>
        <w:rPr>
          <w:color w:val="231F20"/>
          <w:sz w:val="20"/>
        </w:rPr>
        <w:t>take</w:t>
      </w:r>
      <w:r>
        <w:rPr>
          <w:color w:val="231F20"/>
          <w:spacing w:val="-5"/>
          <w:sz w:val="20"/>
        </w:rPr>
        <w:t xml:space="preserve"> </w:t>
      </w:r>
      <w:r>
        <w:rPr>
          <w:color w:val="231F20"/>
          <w:sz w:val="20"/>
        </w:rPr>
        <w:t>precedence</w:t>
      </w:r>
      <w:r>
        <w:rPr>
          <w:color w:val="231F20"/>
          <w:spacing w:val="-5"/>
          <w:sz w:val="20"/>
        </w:rPr>
        <w:t xml:space="preserve"> </w:t>
      </w:r>
      <w:r>
        <w:rPr>
          <w:color w:val="231F20"/>
          <w:sz w:val="20"/>
        </w:rPr>
        <w:t>if the Foundation Board agrees to accept the gift.</w:t>
      </w:r>
    </w:p>
    <w:p w:rsidR="00DC7784" w:rsidRDefault="00CC105B">
      <w:pPr>
        <w:pStyle w:val="ListParagraph"/>
        <w:numPr>
          <w:ilvl w:val="2"/>
          <w:numId w:val="3"/>
        </w:numPr>
        <w:tabs>
          <w:tab w:val="left" w:pos="1319"/>
        </w:tabs>
        <w:spacing w:before="159" w:line="259" w:lineRule="auto"/>
        <w:ind w:right="460" w:firstLine="0"/>
        <w:rPr>
          <w:sz w:val="20"/>
        </w:rPr>
      </w:pPr>
      <w:r>
        <w:rPr>
          <w:color w:val="231F20"/>
          <w:sz w:val="20"/>
          <w:u w:val="single" w:color="231F20"/>
        </w:rPr>
        <w:t>Board Designated Endowment Funds:</w:t>
      </w:r>
      <w:r>
        <w:rPr>
          <w:color w:val="231F20"/>
          <w:sz w:val="20"/>
        </w:rPr>
        <w:t xml:space="preserve"> These funds are created by an action of</w:t>
      </w:r>
      <w:r>
        <w:rPr>
          <w:color w:val="231F20"/>
          <w:sz w:val="20"/>
        </w:rPr>
        <w:t xml:space="preserve"> the Foundation Board of Directors utilizing otherwise unrestricted assets of the Foundation. This policy</w:t>
      </w:r>
      <w:r>
        <w:rPr>
          <w:color w:val="231F20"/>
          <w:spacing w:val="-4"/>
          <w:sz w:val="20"/>
        </w:rPr>
        <w:t xml:space="preserve"> </w:t>
      </w:r>
      <w:r>
        <w:rPr>
          <w:color w:val="231F20"/>
          <w:sz w:val="20"/>
        </w:rPr>
        <w:t>will</w:t>
      </w:r>
      <w:r>
        <w:rPr>
          <w:color w:val="231F20"/>
          <w:spacing w:val="-4"/>
          <w:sz w:val="20"/>
        </w:rPr>
        <w:t xml:space="preserve"> </w:t>
      </w:r>
      <w:r>
        <w:rPr>
          <w:color w:val="231F20"/>
          <w:sz w:val="20"/>
        </w:rPr>
        <w:t>be</w:t>
      </w:r>
      <w:r>
        <w:rPr>
          <w:color w:val="231F20"/>
          <w:spacing w:val="-5"/>
          <w:sz w:val="20"/>
        </w:rPr>
        <w:t xml:space="preserve"> </w:t>
      </w:r>
      <w:r>
        <w:rPr>
          <w:color w:val="231F20"/>
          <w:sz w:val="20"/>
        </w:rPr>
        <w:t>followed with</w:t>
      </w:r>
      <w:r>
        <w:rPr>
          <w:color w:val="231F20"/>
          <w:spacing w:val="-5"/>
          <w:sz w:val="20"/>
        </w:rPr>
        <w:t xml:space="preserve"> </w:t>
      </w:r>
      <w:r>
        <w:rPr>
          <w:color w:val="231F20"/>
          <w:sz w:val="20"/>
        </w:rPr>
        <w:t>all</w:t>
      </w:r>
      <w:r>
        <w:rPr>
          <w:color w:val="231F20"/>
          <w:spacing w:val="-3"/>
          <w:sz w:val="20"/>
        </w:rPr>
        <w:t xml:space="preserve"> </w:t>
      </w:r>
      <w:r>
        <w:rPr>
          <w:color w:val="231F20"/>
          <w:sz w:val="20"/>
        </w:rPr>
        <w:t>Board</w:t>
      </w:r>
      <w:r>
        <w:rPr>
          <w:color w:val="231F20"/>
          <w:spacing w:val="-5"/>
          <w:sz w:val="20"/>
        </w:rPr>
        <w:t xml:space="preserve"> </w:t>
      </w:r>
      <w:r>
        <w:rPr>
          <w:color w:val="231F20"/>
          <w:sz w:val="20"/>
        </w:rPr>
        <w:t>created</w:t>
      </w:r>
      <w:r>
        <w:rPr>
          <w:color w:val="231F20"/>
          <w:spacing w:val="-1"/>
          <w:sz w:val="20"/>
        </w:rPr>
        <w:t xml:space="preserve"> </w:t>
      </w:r>
      <w:r>
        <w:rPr>
          <w:color w:val="231F20"/>
          <w:sz w:val="20"/>
        </w:rPr>
        <w:t>endowments.</w:t>
      </w:r>
      <w:r>
        <w:rPr>
          <w:color w:val="231F20"/>
          <w:spacing w:val="-5"/>
          <w:sz w:val="20"/>
        </w:rPr>
        <w:t xml:space="preserve"> </w:t>
      </w:r>
      <w:r>
        <w:rPr>
          <w:color w:val="231F20"/>
          <w:sz w:val="20"/>
        </w:rPr>
        <w:t>The</w:t>
      </w:r>
      <w:r>
        <w:rPr>
          <w:color w:val="231F20"/>
          <w:spacing w:val="-5"/>
          <w:sz w:val="20"/>
        </w:rPr>
        <w:t xml:space="preserve"> </w:t>
      </w:r>
      <w:r>
        <w:rPr>
          <w:color w:val="231F20"/>
          <w:sz w:val="20"/>
        </w:rPr>
        <w:t>Board</w:t>
      </w:r>
      <w:r>
        <w:rPr>
          <w:color w:val="231F20"/>
          <w:spacing w:val="-5"/>
          <w:sz w:val="20"/>
        </w:rPr>
        <w:t xml:space="preserve"> </w:t>
      </w:r>
      <w:r>
        <w:rPr>
          <w:color w:val="231F20"/>
          <w:sz w:val="20"/>
        </w:rPr>
        <w:t>may</w:t>
      </w:r>
      <w:r>
        <w:rPr>
          <w:color w:val="231F20"/>
          <w:spacing w:val="-4"/>
          <w:sz w:val="20"/>
        </w:rPr>
        <w:t xml:space="preserve"> </w:t>
      </w:r>
      <w:r>
        <w:rPr>
          <w:color w:val="231F20"/>
          <w:sz w:val="20"/>
        </w:rPr>
        <w:t>create</w:t>
      </w:r>
      <w:r>
        <w:rPr>
          <w:color w:val="231F20"/>
          <w:spacing w:val="-5"/>
          <w:sz w:val="20"/>
        </w:rPr>
        <w:t xml:space="preserve"> </w:t>
      </w:r>
      <w:r>
        <w:rPr>
          <w:color w:val="231F20"/>
          <w:sz w:val="20"/>
        </w:rPr>
        <w:t>endowment funds for any specific purpose of the Barstow College Foundation li</w:t>
      </w:r>
      <w:r>
        <w:rPr>
          <w:color w:val="231F20"/>
          <w:sz w:val="20"/>
        </w:rPr>
        <w:t>sted in the Foundation’s Articles of Incorporation and Bylaws. The Board may also create an unrestricted endowment fund, the income from which may be used for any purpose the Board chooses to designate.</w:t>
      </w:r>
    </w:p>
    <w:p w:rsidR="00DC7784" w:rsidRDefault="00CC105B" w:rsidP="00CC105B">
      <w:pPr>
        <w:pStyle w:val="ListParagraph"/>
        <w:numPr>
          <w:ilvl w:val="1"/>
          <w:numId w:val="3"/>
        </w:numPr>
        <w:tabs>
          <w:tab w:val="left" w:pos="821"/>
          <w:tab w:val="left" w:pos="1206"/>
        </w:tabs>
        <w:spacing w:before="160"/>
        <w:ind w:left="1206"/>
        <w:jc w:val="left"/>
        <w:rPr>
          <w:sz w:val="20"/>
        </w:rPr>
      </w:pPr>
      <w:r>
        <w:rPr>
          <w:b/>
          <w:color w:val="231F20"/>
          <w:sz w:val="20"/>
        </w:rPr>
        <w:t>Building</w:t>
      </w:r>
      <w:r>
        <w:rPr>
          <w:b/>
          <w:color w:val="231F20"/>
          <w:spacing w:val="-8"/>
          <w:sz w:val="20"/>
        </w:rPr>
        <w:t xml:space="preserve"> </w:t>
      </w:r>
      <w:r>
        <w:rPr>
          <w:b/>
          <w:color w:val="231F20"/>
          <w:sz w:val="20"/>
        </w:rPr>
        <w:t>to</w:t>
      </w:r>
      <w:r>
        <w:rPr>
          <w:b/>
          <w:color w:val="231F20"/>
          <w:spacing w:val="-6"/>
          <w:sz w:val="20"/>
        </w:rPr>
        <w:t xml:space="preserve"> </w:t>
      </w:r>
      <w:r>
        <w:rPr>
          <w:b/>
          <w:color w:val="231F20"/>
          <w:sz w:val="20"/>
        </w:rPr>
        <w:t>Endowed</w:t>
      </w:r>
      <w:r>
        <w:rPr>
          <w:b/>
          <w:color w:val="231F20"/>
          <w:spacing w:val="-4"/>
          <w:sz w:val="20"/>
        </w:rPr>
        <w:t xml:space="preserve"> </w:t>
      </w:r>
      <w:r>
        <w:rPr>
          <w:b/>
          <w:color w:val="231F20"/>
          <w:sz w:val="20"/>
        </w:rPr>
        <w:t>Status:</w:t>
      </w:r>
      <w:r>
        <w:rPr>
          <w:b/>
          <w:color w:val="231F20"/>
          <w:spacing w:val="-4"/>
          <w:sz w:val="20"/>
        </w:rPr>
        <w:t xml:space="preserve"> </w:t>
      </w:r>
      <w:r>
        <w:rPr>
          <w:color w:val="231F20"/>
          <w:sz w:val="20"/>
        </w:rPr>
        <w:t>As</w:t>
      </w:r>
      <w:r>
        <w:rPr>
          <w:color w:val="231F20"/>
          <w:spacing w:val="-3"/>
          <w:sz w:val="20"/>
        </w:rPr>
        <w:t xml:space="preserve"> </w:t>
      </w:r>
      <w:r>
        <w:rPr>
          <w:color w:val="231F20"/>
          <w:sz w:val="20"/>
        </w:rPr>
        <w:t>a</w:t>
      </w:r>
      <w:r>
        <w:rPr>
          <w:color w:val="231F20"/>
          <w:spacing w:val="-1"/>
          <w:sz w:val="20"/>
        </w:rPr>
        <w:t xml:space="preserve"> </w:t>
      </w:r>
      <w:r>
        <w:rPr>
          <w:color w:val="231F20"/>
          <w:sz w:val="20"/>
        </w:rPr>
        <w:t>general</w:t>
      </w:r>
      <w:r>
        <w:rPr>
          <w:color w:val="231F20"/>
          <w:spacing w:val="-3"/>
          <w:sz w:val="20"/>
        </w:rPr>
        <w:t xml:space="preserve"> </w:t>
      </w:r>
      <w:r>
        <w:rPr>
          <w:color w:val="231F20"/>
          <w:sz w:val="20"/>
        </w:rPr>
        <w:t>practice,</w:t>
      </w:r>
      <w:r>
        <w:rPr>
          <w:color w:val="231F20"/>
          <w:spacing w:val="1"/>
          <w:sz w:val="20"/>
        </w:rPr>
        <w:t xml:space="preserve"> </w:t>
      </w:r>
      <w:r>
        <w:rPr>
          <w:color w:val="231F20"/>
          <w:sz w:val="20"/>
        </w:rPr>
        <w:t>the</w:t>
      </w:r>
      <w:r>
        <w:rPr>
          <w:color w:val="231F20"/>
          <w:spacing w:val="-5"/>
          <w:sz w:val="20"/>
        </w:rPr>
        <w:t xml:space="preserve"> </w:t>
      </w:r>
      <w:r>
        <w:rPr>
          <w:color w:val="231F20"/>
          <w:sz w:val="20"/>
        </w:rPr>
        <w:t>Foundation</w:t>
      </w:r>
      <w:r>
        <w:rPr>
          <w:color w:val="231F20"/>
          <w:spacing w:val="-4"/>
          <w:sz w:val="20"/>
        </w:rPr>
        <w:t xml:space="preserve"> </w:t>
      </w:r>
      <w:r>
        <w:rPr>
          <w:color w:val="231F20"/>
          <w:sz w:val="20"/>
        </w:rPr>
        <w:t>will</w:t>
      </w:r>
      <w:r>
        <w:rPr>
          <w:color w:val="231F20"/>
          <w:spacing w:val="-3"/>
          <w:sz w:val="20"/>
        </w:rPr>
        <w:t xml:space="preserve"> </w:t>
      </w:r>
      <w:r>
        <w:rPr>
          <w:color w:val="231F20"/>
          <w:sz w:val="20"/>
        </w:rPr>
        <w:t>retain</w:t>
      </w:r>
      <w:r>
        <w:rPr>
          <w:color w:val="231F20"/>
          <w:spacing w:val="-4"/>
          <w:sz w:val="20"/>
        </w:rPr>
        <w:t xml:space="preserve"> </w:t>
      </w:r>
      <w:r>
        <w:rPr>
          <w:color w:val="231F20"/>
          <w:sz w:val="20"/>
        </w:rPr>
        <w:t>all</w:t>
      </w:r>
      <w:r>
        <w:rPr>
          <w:color w:val="231F20"/>
          <w:spacing w:val="-2"/>
          <w:sz w:val="20"/>
        </w:rPr>
        <w:t xml:space="preserve"> earnings</w:t>
      </w:r>
    </w:p>
    <w:p w:rsidR="00DC7784" w:rsidRDefault="00CC105B" w:rsidP="00CC105B">
      <w:pPr>
        <w:pStyle w:val="BodyText"/>
        <w:tabs>
          <w:tab w:val="left" w:pos="821"/>
          <w:tab w:val="left" w:pos="1206"/>
        </w:tabs>
        <w:spacing w:before="16" w:line="261" w:lineRule="auto"/>
        <w:ind w:left="810"/>
      </w:pPr>
      <w:r>
        <w:rPr>
          <w:color w:val="231F20"/>
        </w:rPr>
        <w:t>within the fund until it reaches the minimum principle amount. During this time of “growth to e</w:t>
      </w:r>
      <w:r>
        <w:rPr>
          <w:color w:val="231F20"/>
        </w:rPr>
        <w:t>ndowed</w:t>
      </w:r>
      <w:r>
        <w:rPr>
          <w:color w:val="231F20"/>
          <w:spacing w:val="-5"/>
        </w:rPr>
        <w:t xml:space="preserve"> </w:t>
      </w:r>
      <w:r>
        <w:rPr>
          <w:color w:val="231F20"/>
        </w:rPr>
        <w:t>status”</w:t>
      </w:r>
      <w:r>
        <w:rPr>
          <w:color w:val="231F20"/>
          <w:spacing w:val="-5"/>
        </w:rPr>
        <w:t xml:space="preserve"> </w:t>
      </w:r>
      <w:r>
        <w:rPr>
          <w:color w:val="231F20"/>
        </w:rPr>
        <w:t>the</w:t>
      </w:r>
      <w:r>
        <w:rPr>
          <w:color w:val="231F20"/>
          <w:spacing w:val="-1"/>
        </w:rPr>
        <w:t xml:space="preserve"> </w:t>
      </w:r>
      <w:r>
        <w:rPr>
          <w:color w:val="231F20"/>
        </w:rPr>
        <w:t>earnings</w:t>
      </w:r>
      <w:r>
        <w:rPr>
          <w:color w:val="231F20"/>
          <w:spacing w:val="-4"/>
        </w:rPr>
        <w:t xml:space="preserve"> </w:t>
      </w:r>
      <w:r>
        <w:rPr>
          <w:color w:val="231F20"/>
        </w:rPr>
        <w:t>will</w:t>
      </w:r>
      <w:r>
        <w:rPr>
          <w:color w:val="231F20"/>
          <w:spacing w:val="-4"/>
        </w:rPr>
        <w:t xml:space="preserve"> </w:t>
      </w:r>
      <w:r>
        <w:rPr>
          <w:color w:val="231F20"/>
        </w:rPr>
        <w:t>be</w:t>
      </w:r>
      <w:r>
        <w:rPr>
          <w:color w:val="231F20"/>
          <w:spacing w:val="-5"/>
        </w:rPr>
        <w:t xml:space="preserve"> </w:t>
      </w:r>
      <w:r>
        <w:rPr>
          <w:color w:val="231F20"/>
        </w:rPr>
        <w:t>used</w:t>
      </w:r>
      <w:r>
        <w:rPr>
          <w:color w:val="231F20"/>
          <w:spacing w:val="-5"/>
        </w:rPr>
        <w:t xml:space="preserve"> </w:t>
      </w:r>
      <w:r>
        <w:rPr>
          <w:color w:val="231F20"/>
        </w:rPr>
        <w:t>to build</w:t>
      </w:r>
      <w:r>
        <w:rPr>
          <w:color w:val="231F20"/>
          <w:spacing w:val="-5"/>
        </w:rPr>
        <w:t xml:space="preserve"> </w:t>
      </w:r>
      <w:r>
        <w:rPr>
          <w:color w:val="231F20"/>
        </w:rPr>
        <w:t>the</w:t>
      </w:r>
      <w:r>
        <w:rPr>
          <w:color w:val="231F20"/>
          <w:spacing w:val="-5"/>
        </w:rPr>
        <w:t xml:space="preserve"> </w:t>
      </w:r>
      <w:r>
        <w:rPr>
          <w:color w:val="231F20"/>
        </w:rPr>
        <w:t>corpus</w:t>
      </w:r>
      <w:r>
        <w:rPr>
          <w:color w:val="231F20"/>
          <w:spacing w:val="-4"/>
        </w:rPr>
        <w:t xml:space="preserve"> </w:t>
      </w:r>
      <w:r>
        <w:rPr>
          <w:color w:val="231F20"/>
        </w:rPr>
        <w:t>and pay</w:t>
      </w:r>
      <w:r>
        <w:rPr>
          <w:color w:val="231F20"/>
          <w:spacing w:val="-4"/>
        </w:rPr>
        <w:t xml:space="preserve"> </w:t>
      </w:r>
      <w:r>
        <w:rPr>
          <w:color w:val="231F20"/>
        </w:rPr>
        <w:t>costs associated</w:t>
      </w:r>
    </w:p>
    <w:p w:rsidR="00DC7784" w:rsidRDefault="00CC105B" w:rsidP="00CC105B">
      <w:pPr>
        <w:pStyle w:val="BodyText"/>
        <w:tabs>
          <w:tab w:val="left" w:pos="821"/>
          <w:tab w:val="left" w:pos="1206"/>
          <w:tab w:val="left" w:pos="1540"/>
        </w:tabs>
        <w:spacing w:line="229" w:lineRule="exact"/>
        <w:ind w:left="810"/>
      </w:pPr>
      <w:r>
        <w:rPr>
          <w:color w:val="231F20"/>
        </w:rPr>
        <w:t>with</w:t>
      </w:r>
      <w:r>
        <w:rPr>
          <w:color w:val="231F20"/>
          <w:spacing w:val="-2"/>
        </w:rPr>
        <w:t xml:space="preserve"> </w:t>
      </w:r>
      <w:r>
        <w:rPr>
          <w:color w:val="231F20"/>
          <w:spacing w:val="-5"/>
        </w:rPr>
        <w:t>the</w:t>
      </w:r>
      <w:r>
        <w:rPr>
          <w:color w:val="231F20"/>
        </w:rPr>
        <w:t xml:space="preserve"> </w:t>
      </w:r>
      <w:r>
        <w:rPr>
          <w:color w:val="231F20"/>
        </w:rPr>
        <w:t>administration</w:t>
      </w:r>
      <w:r>
        <w:rPr>
          <w:color w:val="231F20"/>
          <w:spacing w:val="-7"/>
        </w:rPr>
        <w:t xml:space="preserve"> </w:t>
      </w:r>
      <w:r>
        <w:rPr>
          <w:color w:val="231F20"/>
        </w:rPr>
        <w:t>and</w:t>
      </w:r>
      <w:r>
        <w:rPr>
          <w:color w:val="231F20"/>
          <w:spacing w:val="-7"/>
        </w:rPr>
        <w:t xml:space="preserve"> </w:t>
      </w:r>
      <w:r>
        <w:rPr>
          <w:color w:val="231F20"/>
        </w:rPr>
        <w:t>development</w:t>
      </w:r>
      <w:r>
        <w:rPr>
          <w:color w:val="231F20"/>
          <w:spacing w:val="-7"/>
        </w:rPr>
        <w:t xml:space="preserve"> </w:t>
      </w:r>
      <w:r>
        <w:rPr>
          <w:color w:val="231F20"/>
        </w:rPr>
        <w:t>of</w:t>
      </w:r>
      <w:r>
        <w:rPr>
          <w:color w:val="231F20"/>
          <w:spacing w:val="-2"/>
        </w:rPr>
        <w:t xml:space="preserve"> </w:t>
      </w:r>
      <w:r>
        <w:rPr>
          <w:color w:val="231F20"/>
        </w:rPr>
        <w:t>the</w:t>
      </w:r>
      <w:r>
        <w:rPr>
          <w:color w:val="231F20"/>
          <w:spacing w:val="-6"/>
        </w:rPr>
        <w:t xml:space="preserve"> </w:t>
      </w:r>
      <w:r>
        <w:rPr>
          <w:color w:val="231F20"/>
          <w:spacing w:val="-2"/>
        </w:rPr>
        <w:t>fund.</w:t>
      </w:r>
    </w:p>
    <w:p w:rsidR="00DC7784" w:rsidRDefault="00CC105B">
      <w:pPr>
        <w:pStyle w:val="BodyText"/>
        <w:spacing w:before="175" w:line="261" w:lineRule="auto"/>
        <w:ind w:right="246"/>
      </w:pPr>
      <w:r>
        <w:rPr>
          <w:color w:val="231F20"/>
        </w:rPr>
        <w:t>The</w:t>
      </w:r>
      <w:r>
        <w:rPr>
          <w:color w:val="231F20"/>
          <w:spacing w:val="-7"/>
        </w:rPr>
        <w:t xml:space="preserve"> </w:t>
      </w:r>
      <w:r>
        <w:rPr>
          <w:color w:val="231F20"/>
        </w:rPr>
        <w:t>Foundation</w:t>
      </w:r>
      <w:r>
        <w:rPr>
          <w:color w:val="231F20"/>
          <w:spacing w:val="-3"/>
        </w:rPr>
        <w:t xml:space="preserve"> </w:t>
      </w:r>
      <w:r>
        <w:rPr>
          <w:color w:val="231F20"/>
        </w:rPr>
        <w:t>desires</w:t>
      </w:r>
      <w:r>
        <w:rPr>
          <w:color w:val="231F20"/>
          <w:spacing w:val="-6"/>
        </w:rPr>
        <w:t xml:space="preserve"> </w:t>
      </w:r>
      <w:r>
        <w:rPr>
          <w:color w:val="231F20"/>
        </w:rPr>
        <w:t>that</w:t>
      </w:r>
      <w:r>
        <w:rPr>
          <w:color w:val="231F20"/>
          <w:spacing w:val="-6"/>
        </w:rPr>
        <w:t xml:space="preserve"> </w:t>
      </w:r>
      <w:r>
        <w:rPr>
          <w:color w:val="231F20"/>
        </w:rPr>
        <w:t>all donors</w:t>
      </w:r>
      <w:r>
        <w:rPr>
          <w:color w:val="231F20"/>
          <w:spacing w:val="-6"/>
        </w:rPr>
        <w:t xml:space="preserve"> </w:t>
      </w:r>
      <w:r>
        <w:rPr>
          <w:color w:val="231F20"/>
        </w:rPr>
        <w:t>building</w:t>
      </w:r>
      <w:r>
        <w:rPr>
          <w:color w:val="231F20"/>
          <w:spacing w:val="-7"/>
        </w:rPr>
        <w:t xml:space="preserve"> </w:t>
      </w:r>
      <w:r>
        <w:rPr>
          <w:color w:val="231F20"/>
        </w:rPr>
        <w:t>endowed</w:t>
      </w:r>
      <w:r>
        <w:rPr>
          <w:color w:val="231F20"/>
          <w:spacing w:val="-3"/>
        </w:rPr>
        <w:t xml:space="preserve"> </w:t>
      </w:r>
      <w:r>
        <w:rPr>
          <w:color w:val="231F20"/>
        </w:rPr>
        <w:t>funds</w:t>
      </w:r>
      <w:r>
        <w:rPr>
          <w:color w:val="231F20"/>
          <w:spacing w:val="-6"/>
        </w:rPr>
        <w:t xml:space="preserve"> </w:t>
      </w:r>
      <w:r>
        <w:rPr>
          <w:color w:val="231F20"/>
        </w:rPr>
        <w:t>make</w:t>
      </w:r>
      <w:r>
        <w:rPr>
          <w:color w:val="231F20"/>
          <w:spacing w:val="-7"/>
        </w:rPr>
        <w:t xml:space="preserve"> </w:t>
      </w:r>
      <w:r>
        <w:rPr>
          <w:color w:val="231F20"/>
        </w:rPr>
        <w:t>continuous</w:t>
      </w:r>
      <w:r>
        <w:rPr>
          <w:color w:val="231F20"/>
          <w:spacing w:val="-6"/>
        </w:rPr>
        <w:t xml:space="preserve"> </w:t>
      </w:r>
      <w:r>
        <w:rPr>
          <w:color w:val="231F20"/>
        </w:rPr>
        <w:t>contributions, at least annually, until the minimum balance is achieved, and requires that the fund reach the minimum $10,000 threshold within five years</w:t>
      </w:r>
      <w:r>
        <w:rPr>
          <w:color w:val="231F20"/>
        </w:rPr>
        <w:t>. Unrealized endowment funds deposited in an</w:t>
      </w:r>
    </w:p>
    <w:p w:rsidR="00DC7784" w:rsidRDefault="00DC7784">
      <w:pPr>
        <w:sectPr w:rsidR="00DC7784" w:rsidSect="00CC105B">
          <w:footerReference w:type="default" r:id="rId9"/>
          <w:type w:val="continuous"/>
          <w:pgSz w:w="12240" w:h="15840"/>
          <w:pgMar w:top="1440" w:right="1360" w:bottom="990" w:left="1340" w:header="720" w:footer="720" w:gutter="0"/>
          <w:cols w:space="720"/>
        </w:sectPr>
      </w:pPr>
    </w:p>
    <w:p w:rsidR="00DC7784" w:rsidRDefault="00DC7784">
      <w:pPr>
        <w:pStyle w:val="BodyText"/>
        <w:ind w:left="0"/>
      </w:pPr>
    </w:p>
    <w:p w:rsidR="00DC7784" w:rsidRDefault="00DC7784">
      <w:pPr>
        <w:pStyle w:val="BodyText"/>
        <w:ind w:left="0"/>
      </w:pPr>
    </w:p>
    <w:p w:rsidR="00DC7784" w:rsidRDefault="00DC7784">
      <w:pPr>
        <w:pStyle w:val="BodyText"/>
        <w:spacing w:before="7"/>
        <w:ind w:left="0"/>
        <w:rPr>
          <w:sz w:val="25"/>
        </w:rPr>
      </w:pPr>
    </w:p>
    <w:p w:rsidR="00DC7784" w:rsidRDefault="00CC105B">
      <w:pPr>
        <w:pStyle w:val="BodyText"/>
        <w:spacing w:before="94" w:line="261" w:lineRule="auto"/>
        <w:ind w:left="100"/>
      </w:pPr>
      <w:r>
        <w:rPr>
          <w:color w:val="231F20"/>
        </w:rPr>
        <w:t>endowment</w:t>
      </w:r>
      <w:r>
        <w:rPr>
          <w:color w:val="231F20"/>
          <w:spacing w:val="-5"/>
        </w:rPr>
        <w:t xml:space="preserve"> </w:t>
      </w:r>
      <w:r>
        <w:rPr>
          <w:color w:val="231F20"/>
        </w:rPr>
        <w:t>growth</w:t>
      </w:r>
      <w:r>
        <w:rPr>
          <w:color w:val="231F20"/>
          <w:spacing w:val="-5"/>
        </w:rPr>
        <w:t xml:space="preserve"> </w:t>
      </w:r>
      <w:r>
        <w:rPr>
          <w:color w:val="231F20"/>
        </w:rPr>
        <w:t>program</w:t>
      </w:r>
      <w:r>
        <w:rPr>
          <w:color w:val="231F20"/>
          <w:spacing w:val="-5"/>
        </w:rPr>
        <w:t xml:space="preserve"> </w:t>
      </w:r>
      <w:r>
        <w:rPr>
          <w:color w:val="231F20"/>
        </w:rPr>
        <w:t>must</w:t>
      </w:r>
      <w:r>
        <w:rPr>
          <w:color w:val="231F20"/>
          <w:spacing w:val="-4"/>
        </w:rPr>
        <w:t xml:space="preserve"> </w:t>
      </w:r>
      <w:r>
        <w:rPr>
          <w:color w:val="231F20"/>
        </w:rPr>
        <w:t>be used</w:t>
      </w:r>
      <w:r>
        <w:rPr>
          <w:color w:val="231F20"/>
          <w:spacing w:val="-1"/>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benefit of</w:t>
      </w:r>
      <w:r>
        <w:rPr>
          <w:color w:val="231F20"/>
          <w:spacing w:val="-5"/>
        </w:rPr>
        <w:t xml:space="preserve"> </w:t>
      </w:r>
      <w:r>
        <w:rPr>
          <w:color w:val="231F20"/>
        </w:rPr>
        <w:t>Barstow</w:t>
      </w:r>
      <w:r>
        <w:rPr>
          <w:color w:val="231F20"/>
          <w:spacing w:val="-3"/>
        </w:rPr>
        <w:t xml:space="preserve"> </w:t>
      </w:r>
      <w:r>
        <w:rPr>
          <w:color w:val="231F20"/>
        </w:rPr>
        <w:t>Community</w:t>
      </w:r>
      <w:r>
        <w:rPr>
          <w:color w:val="231F20"/>
          <w:spacing w:val="-3"/>
        </w:rPr>
        <w:t xml:space="preserve"> </w:t>
      </w:r>
      <w:r>
        <w:rPr>
          <w:color w:val="231F20"/>
        </w:rPr>
        <w:t>College</w:t>
      </w:r>
      <w:r>
        <w:rPr>
          <w:color w:val="231F20"/>
          <w:spacing w:val="-5"/>
        </w:rPr>
        <w:t xml:space="preserve"> </w:t>
      </w:r>
      <w:r>
        <w:rPr>
          <w:color w:val="231F20"/>
        </w:rPr>
        <w:t>and</w:t>
      </w:r>
      <w:r>
        <w:rPr>
          <w:color w:val="231F20"/>
          <w:spacing w:val="-5"/>
        </w:rPr>
        <w:t xml:space="preserve"> </w:t>
      </w:r>
      <w:r>
        <w:rPr>
          <w:color w:val="231F20"/>
        </w:rPr>
        <w:t>can</w:t>
      </w:r>
      <w:r>
        <w:rPr>
          <w:color w:val="231F20"/>
          <w:spacing w:val="-5"/>
        </w:rPr>
        <w:t xml:space="preserve"> </w:t>
      </w:r>
      <w:r>
        <w:rPr>
          <w:color w:val="231F20"/>
        </w:rPr>
        <w:t>be disbursed at the discretion of the Foundation in one of the following ways.</w:t>
      </w:r>
    </w:p>
    <w:p w:rsidR="00DC7784" w:rsidRDefault="00CC105B">
      <w:pPr>
        <w:pStyle w:val="ListParagraph"/>
        <w:numPr>
          <w:ilvl w:val="0"/>
          <w:numId w:val="2"/>
        </w:numPr>
        <w:tabs>
          <w:tab w:val="left" w:pos="820"/>
          <w:tab w:val="left" w:pos="822"/>
        </w:tabs>
        <w:spacing w:before="150" w:line="259" w:lineRule="auto"/>
        <w:ind w:right="105" w:hanging="360"/>
        <w:rPr>
          <w:sz w:val="20"/>
        </w:rPr>
      </w:pPr>
      <w:r>
        <w:rPr>
          <w:color w:val="231F20"/>
          <w:sz w:val="20"/>
        </w:rPr>
        <w:t>The fund balance can become part of the Foundation’s general fund for distribution at the discretion</w:t>
      </w:r>
      <w:r>
        <w:rPr>
          <w:color w:val="231F20"/>
          <w:spacing w:val="-2"/>
          <w:sz w:val="20"/>
        </w:rPr>
        <w:t xml:space="preserve"> </w:t>
      </w:r>
      <w:r>
        <w:rPr>
          <w:color w:val="231F20"/>
          <w:sz w:val="20"/>
        </w:rPr>
        <w:t>of</w:t>
      </w:r>
      <w:r>
        <w:rPr>
          <w:color w:val="231F20"/>
          <w:spacing w:val="-5"/>
          <w:sz w:val="20"/>
        </w:rPr>
        <w:t xml:space="preserve"> </w:t>
      </w:r>
      <w:r>
        <w:rPr>
          <w:color w:val="231F20"/>
          <w:sz w:val="20"/>
        </w:rPr>
        <w:t>the</w:t>
      </w:r>
      <w:r>
        <w:rPr>
          <w:color w:val="231F20"/>
          <w:spacing w:val="-2"/>
          <w:sz w:val="20"/>
        </w:rPr>
        <w:t xml:space="preserve"> </w:t>
      </w:r>
      <w:r>
        <w:rPr>
          <w:color w:val="231F20"/>
          <w:sz w:val="20"/>
        </w:rPr>
        <w:t>Foundation’s</w:t>
      </w:r>
      <w:r>
        <w:rPr>
          <w:color w:val="231F20"/>
          <w:spacing w:val="-3"/>
          <w:sz w:val="20"/>
        </w:rPr>
        <w:t xml:space="preserve"> </w:t>
      </w:r>
      <w:r>
        <w:rPr>
          <w:color w:val="231F20"/>
          <w:sz w:val="20"/>
        </w:rPr>
        <w:t>Board</w:t>
      </w:r>
      <w:r>
        <w:rPr>
          <w:color w:val="231F20"/>
          <w:spacing w:val="-1"/>
          <w:sz w:val="20"/>
        </w:rPr>
        <w:t xml:space="preserve"> </w:t>
      </w:r>
      <w:r>
        <w:rPr>
          <w:color w:val="231F20"/>
          <w:sz w:val="20"/>
        </w:rPr>
        <w:t>of</w:t>
      </w:r>
      <w:r>
        <w:rPr>
          <w:color w:val="231F20"/>
          <w:spacing w:val="-5"/>
          <w:sz w:val="20"/>
        </w:rPr>
        <w:t xml:space="preserve"> </w:t>
      </w:r>
      <w:r>
        <w:rPr>
          <w:color w:val="231F20"/>
          <w:sz w:val="20"/>
        </w:rPr>
        <w:t>Directors</w:t>
      </w:r>
      <w:r>
        <w:rPr>
          <w:color w:val="231F20"/>
          <w:spacing w:val="-4"/>
          <w:sz w:val="20"/>
        </w:rPr>
        <w:t xml:space="preserve"> </w:t>
      </w:r>
      <w:r>
        <w:rPr>
          <w:color w:val="231F20"/>
          <w:sz w:val="20"/>
        </w:rPr>
        <w:t>to</w:t>
      </w:r>
      <w:r>
        <w:rPr>
          <w:color w:val="231F20"/>
          <w:spacing w:val="-2"/>
          <w:sz w:val="20"/>
        </w:rPr>
        <w:t xml:space="preserve"> </w:t>
      </w:r>
      <w:r>
        <w:rPr>
          <w:color w:val="231F20"/>
          <w:sz w:val="20"/>
        </w:rPr>
        <w:t>meet</w:t>
      </w:r>
      <w:r>
        <w:rPr>
          <w:color w:val="231F20"/>
          <w:spacing w:val="-1"/>
          <w:sz w:val="20"/>
        </w:rPr>
        <w:t xml:space="preserve"> </w:t>
      </w:r>
      <w:r>
        <w:rPr>
          <w:color w:val="231F20"/>
          <w:sz w:val="20"/>
        </w:rPr>
        <w:t>emerging</w:t>
      </w:r>
      <w:r>
        <w:rPr>
          <w:color w:val="231F20"/>
          <w:spacing w:val="-5"/>
          <w:sz w:val="20"/>
        </w:rPr>
        <w:t xml:space="preserve"> </w:t>
      </w:r>
      <w:r>
        <w:rPr>
          <w:color w:val="231F20"/>
          <w:sz w:val="20"/>
        </w:rPr>
        <w:t>needs</w:t>
      </w:r>
      <w:r>
        <w:rPr>
          <w:color w:val="231F20"/>
          <w:spacing w:val="-4"/>
          <w:sz w:val="20"/>
        </w:rPr>
        <w:t xml:space="preserve"> </w:t>
      </w:r>
      <w:r>
        <w:rPr>
          <w:color w:val="231F20"/>
          <w:sz w:val="20"/>
        </w:rPr>
        <w:t>of</w:t>
      </w:r>
      <w:r>
        <w:rPr>
          <w:color w:val="231F20"/>
          <w:spacing w:val="-5"/>
          <w:sz w:val="20"/>
        </w:rPr>
        <w:t xml:space="preserve"> </w:t>
      </w:r>
      <w:r>
        <w:rPr>
          <w:color w:val="231F20"/>
          <w:sz w:val="20"/>
        </w:rPr>
        <w:t>Barstow</w:t>
      </w:r>
      <w:r>
        <w:rPr>
          <w:color w:val="231F20"/>
          <w:spacing w:val="-3"/>
          <w:sz w:val="20"/>
        </w:rPr>
        <w:t xml:space="preserve"> </w:t>
      </w:r>
      <w:r>
        <w:rPr>
          <w:color w:val="231F20"/>
          <w:sz w:val="20"/>
        </w:rPr>
        <w:t>College</w:t>
      </w:r>
      <w:r>
        <w:rPr>
          <w:color w:val="231F20"/>
          <w:spacing w:val="-5"/>
          <w:sz w:val="20"/>
        </w:rPr>
        <w:t xml:space="preserve"> </w:t>
      </w:r>
      <w:r>
        <w:rPr>
          <w:color w:val="231F20"/>
          <w:sz w:val="20"/>
        </w:rPr>
        <w:t xml:space="preserve">and the </w:t>
      </w:r>
      <w:r>
        <w:rPr>
          <w:color w:val="231F20"/>
        </w:rPr>
        <w:t>Barstow College Foundation</w:t>
      </w:r>
      <w:r>
        <w:rPr>
          <w:color w:val="231F20"/>
          <w:sz w:val="20"/>
        </w:rPr>
        <w:t>.</w:t>
      </w:r>
    </w:p>
    <w:p w:rsidR="00DC7784" w:rsidRDefault="00CC105B">
      <w:pPr>
        <w:pStyle w:val="ListParagraph"/>
        <w:numPr>
          <w:ilvl w:val="0"/>
          <w:numId w:val="2"/>
        </w:numPr>
        <w:tabs>
          <w:tab w:val="left" w:pos="820"/>
          <w:tab w:val="left" w:pos="822"/>
        </w:tabs>
        <w:spacing w:line="259" w:lineRule="auto"/>
        <w:ind w:right="124" w:hanging="360"/>
        <w:rPr>
          <w:sz w:val="20"/>
        </w:rPr>
      </w:pPr>
      <w:r>
        <w:rPr>
          <w:color w:val="231F20"/>
          <w:sz w:val="20"/>
        </w:rPr>
        <w:t>The</w:t>
      </w:r>
      <w:r>
        <w:rPr>
          <w:color w:val="231F20"/>
          <w:spacing w:val="-5"/>
          <w:sz w:val="20"/>
        </w:rPr>
        <w:t xml:space="preserve"> </w:t>
      </w:r>
      <w:r>
        <w:rPr>
          <w:color w:val="231F20"/>
          <w:sz w:val="20"/>
        </w:rPr>
        <w:t>fund</w:t>
      </w:r>
      <w:r>
        <w:rPr>
          <w:color w:val="231F20"/>
          <w:spacing w:val="-5"/>
          <w:sz w:val="20"/>
        </w:rPr>
        <w:t xml:space="preserve"> </w:t>
      </w:r>
      <w:r>
        <w:rPr>
          <w:color w:val="231F20"/>
          <w:sz w:val="20"/>
        </w:rPr>
        <w:t>balance</w:t>
      </w:r>
      <w:r>
        <w:rPr>
          <w:color w:val="231F20"/>
          <w:spacing w:val="-5"/>
          <w:sz w:val="20"/>
        </w:rPr>
        <w:t xml:space="preserve"> </w:t>
      </w:r>
      <w:r>
        <w:rPr>
          <w:color w:val="231F20"/>
          <w:sz w:val="20"/>
        </w:rPr>
        <w:t>can</w:t>
      </w:r>
      <w:r>
        <w:rPr>
          <w:color w:val="231F20"/>
          <w:spacing w:val="-5"/>
          <w:sz w:val="20"/>
        </w:rPr>
        <w:t xml:space="preserve"> </w:t>
      </w:r>
      <w:r>
        <w:rPr>
          <w:color w:val="231F20"/>
          <w:sz w:val="20"/>
        </w:rPr>
        <w:t>become</w:t>
      </w:r>
      <w:r>
        <w:rPr>
          <w:color w:val="231F20"/>
          <w:spacing w:val="-1"/>
          <w:sz w:val="20"/>
        </w:rPr>
        <w:t xml:space="preserve"> </w:t>
      </w:r>
      <w:r>
        <w:rPr>
          <w:color w:val="231F20"/>
          <w:sz w:val="20"/>
        </w:rPr>
        <w:t>part</w:t>
      </w:r>
      <w:r>
        <w:rPr>
          <w:color w:val="231F20"/>
          <w:spacing w:val="-1"/>
          <w:sz w:val="20"/>
        </w:rPr>
        <w:t xml:space="preserve"> </w:t>
      </w:r>
      <w:r>
        <w:rPr>
          <w:color w:val="231F20"/>
          <w:sz w:val="20"/>
        </w:rPr>
        <w:t>of</w:t>
      </w:r>
      <w:r>
        <w:rPr>
          <w:color w:val="231F20"/>
          <w:spacing w:val="-5"/>
          <w:sz w:val="20"/>
        </w:rPr>
        <w:t xml:space="preserve"> </w:t>
      </w:r>
      <w:r>
        <w:rPr>
          <w:color w:val="231F20"/>
          <w:sz w:val="20"/>
        </w:rPr>
        <w:t>another</w:t>
      </w:r>
      <w:r>
        <w:rPr>
          <w:color w:val="231F20"/>
          <w:spacing w:val="-1"/>
          <w:sz w:val="20"/>
        </w:rPr>
        <w:t xml:space="preserve"> </w:t>
      </w:r>
      <w:r>
        <w:rPr>
          <w:color w:val="231F20"/>
          <w:sz w:val="20"/>
        </w:rPr>
        <w:t>named</w:t>
      </w:r>
      <w:r>
        <w:rPr>
          <w:color w:val="231F20"/>
          <w:spacing w:val="-5"/>
          <w:sz w:val="20"/>
        </w:rPr>
        <w:t xml:space="preserve"> </w:t>
      </w:r>
      <w:r>
        <w:rPr>
          <w:color w:val="231F20"/>
          <w:sz w:val="20"/>
        </w:rPr>
        <w:t>endowment</w:t>
      </w:r>
      <w:r>
        <w:rPr>
          <w:color w:val="231F20"/>
          <w:spacing w:val="-5"/>
          <w:sz w:val="20"/>
        </w:rPr>
        <w:t xml:space="preserve"> </w:t>
      </w:r>
      <w:r>
        <w:rPr>
          <w:color w:val="231F20"/>
          <w:sz w:val="20"/>
        </w:rPr>
        <w:t>fund</w:t>
      </w:r>
      <w:r>
        <w:rPr>
          <w:color w:val="231F20"/>
          <w:spacing w:val="-1"/>
          <w:sz w:val="20"/>
        </w:rPr>
        <w:t xml:space="preserve"> </w:t>
      </w:r>
      <w:r>
        <w:rPr>
          <w:color w:val="231F20"/>
          <w:sz w:val="20"/>
        </w:rPr>
        <w:t>already established</w:t>
      </w:r>
      <w:r>
        <w:rPr>
          <w:color w:val="231F20"/>
          <w:spacing w:val="-5"/>
          <w:sz w:val="20"/>
        </w:rPr>
        <w:t xml:space="preserve"> </w:t>
      </w:r>
      <w:r>
        <w:rPr>
          <w:color w:val="231F20"/>
          <w:sz w:val="20"/>
        </w:rPr>
        <w:t>within the Foundation.</w:t>
      </w:r>
    </w:p>
    <w:p w:rsidR="00DC7784" w:rsidRDefault="00CC105B">
      <w:pPr>
        <w:pStyle w:val="ListParagraph"/>
        <w:numPr>
          <w:ilvl w:val="0"/>
          <w:numId w:val="2"/>
        </w:numPr>
        <w:tabs>
          <w:tab w:val="left" w:pos="820"/>
          <w:tab w:val="left" w:pos="822"/>
        </w:tabs>
        <w:spacing w:line="259" w:lineRule="auto"/>
        <w:ind w:right="273" w:hanging="360"/>
        <w:rPr>
          <w:sz w:val="20"/>
        </w:rPr>
      </w:pPr>
      <w:r>
        <w:rPr>
          <w:color w:val="231F20"/>
          <w:sz w:val="20"/>
        </w:rPr>
        <w:t>The</w:t>
      </w:r>
      <w:r>
        <w:rPr>
          <w:color w:val="231F20"/>
          <w:spacing w:val="-4"/>
          <w:sz w:val="20"/>
        </w:rPr>
        <w:t xml:space="preserve"> </w:t>
      </w:r>
      <w:r>
        <w:rPr>
          <w:color w:val="231F20"/>
          <w:sz w:val="20"/>
        </w:rPr>
        <w:t>fund</w:t>
      </w:r>
      <w:r>
        <w:rPr>
          <w:color w:val="231F20"/>
          <w:spacing w:val="-4"/>
          <w:sz w:val="20"/>
        </w:rPr>
        <w:t xml:space="preserve"> </w:t>
      </w:r>
      <w:r>
        <w:rPr>
          <w:color w:val="231F20"/>
          <w:sz w:val="20"/>
        </w:rPr>
        <w:t>balance</w:t>
      </w:r>
      <w:r>
        <w:rPr>
          <w:color w:val="231F20"/>
          <w:spacing w:val="-4"/>
          <w:sz w:val="20"/>
        </w:rPr>
        <w:t xml:space="preserve"> </w:t>
      </w:r>
      <w:r>
        <w:rPr>
          <w:color w:val="231F20"/>
          <w:sz w:val="20"/>
        </w:rPr>
        <w:t>can</w:t>
      </w:r>
      <w:r>
        <w:rPr>
          <w:color w:val="231F20"/>
          <w:spacing w:val="-4"/>
          <w:sz w:val="20"/>
        </w:rPr>
        <w:t xml:space="preserve"> </w:t>
      </w:r>
      <w:r>
        <w:rPr>
          <w:color w:val="231F20"/>
          <w:sz w:val="20"/>
        </w:rPr>
        <w:t>be disbursed</w:t>
      </w:r>
      <w:r>
        <w:rPr>
          <w:color w:val="231F20"/>
          <w:spacing w:val="-4"/>
          <w:sz w:val="20"/>
        </w:rPr>
        <w:t xml:space="preserve"> </w:t>
      </w:r>
      <w:r>
        <w:rPr>
          <w:color w:val="231F20"/>
          <w:sz w:val="20"/>
        </w:rPr>
        <w:t>for</w:t>
      </w:r>
      <w:r>
        <w:rPr>
          <w:color w:val="231F20"/>
          <w:spacing w:val="-4"/>
          <w:sz w:val="20"/>
        </w:rPr>
        <w:t xml:space="preserve"> </w:t>
      </w:r>
      <w:r>
        <w:rPr>
          <w:color w:val="231F20"/>
          <w:sz w:val="20"/>
        </w:rPr>
        <w:t>student</w:t>
      </w:r>
      <w:r>
        <w:rPr>
          <w:color w:val="231F20"/>
          <w:spacing w:val="-4"/>
          <w:sz w:val="20"/>
        </w:rPr>
        <w:t xml:space="preserve"> </w:t>
      </w:r>
      <w:r>
        <w:rPr>
          <w:color w:val="231F20"/>
          <w:sz w:val="20"/>
        </w:rPr>
        <w:t>scholarships</w:t>
      </w:r>
      <w:r>
        <w:rPr>
          <w:color w:val="231F20"/>
          <w:spacing w:val="-2"/>
          <w:sz w:val="20"/>
        </w:rPr>
        <w:t xml:space="preserve"> </w:t>
      </w:r>
      <w:r>
        <w:rPr>
          <w:color w:val="231F20"/>
          <w:sz w:val="20"/>
        </w:rPr>
        <w:t>in</w:t>
      </w:r>
      <w:r>
        <w:rPr>
          <w:color w:val="231F20"/>
          <w:spacing w:val="-3"/>
          <w:sz w:val="20"/>
        </w:rPr>
        <w:t xml:space="preserve"> </w:t>
      </w:r>
      <w:r>
        <w:rPr>
          <w:color w:val="231F20"/>
          <w:sz w:val="20"/>
        </w:rPr>
        <w:t>equal</w:t>
      </w:r>
      <w:r>
        <w:rPr>
          <w:color w:val="231F20"/>
          <w:spacing w:val="-3"/>
          <w:sz w:val="20"/>
        </w:rPr>
        <w:t xml:space="preserve"> </w:t>
      </w:r>
      <w:r>
        <w:rPr>
          <w:color w:val="231F20"/>
          <w:sz w:val="20"/>
        </w:rPr>
        <w:t>amounts</w:t>
      </w:r>
      <w:r>
        <w:rPr>
          <w:color w:val="231F20"/>
          <w:spacing w:val="-4"/>
          <w:sz w:val="20"/>
        </w:rPr>
        <w:t xml:space="preserve"> </w:t>
      </w:r>
      <w:r>
        <w:rPr>
          <w:color w:val="231F20"/>
          <w:sz w:val="20"/>
        </w:rPr>
        <w:t>over</w:t>
      </w:r>
      <w:r>
        <w:rPr>
          <w:color w:val="231F20"/>
          <w:spacing w:val="-4"/>
          <w:sz w:val="20"/>
        </w:rPr>
        <w:t xml:space="preserve"> </w:t>
      </w:r>
      <w:r>
        <w:rPr>
          <w:color w:val="231F20"/>
          <w:sz w:val="20"/>
        </w:rPr>
        <w:t>five</w:t>
      </w:r>
      <w:r>
        <w:rPr>
          <w:color w:val="231F20"/>
          <w:spacing w:val="-4"/>
          <w:sz w:val="20"/>
        </w:rPr>
        <w:t xml:space="preserve"> </w:t>
      </w:r>
      <w:r>
        <w:rPr>
          <w:color w:val="231F20"/>
          <w:sz w:val="20"/>
        </w:rPr>
        <w:t>years. If this option is selected a scholarship criteria form will be completed by the donor at the time the endowment growth program is started.</w:t>
      </w:r>
    </w:p>
    <w:p w:rsidR="00DC7784" w:rsidRDefault="00CC105B">
      <w:pPr>
        <w:pStyle w:val="ListParagraph"/>
        <w:numPr>
          <w:ilvl w:val="1"/>
          <w:numId w:val="3"/>
        </w:numPr>
        <w:tabs>
          <w:tab w:val="left" w:pos="486"/>
        </w:tabs>
        <w:spacing w:before="154" w:line="261" w:lineRule="auto"/>
        <w:ind w:left="100" w:right="371" w:firstLine="0"/>
        <w:jc w:val="left"/>
        <w:rPr>
          <w:sz w:val="20"/>
        </w:rPr>
      </w:pPr>
      <w:r>
        <w:rPr>
          <w:b/>
          <w:color w:val="231F20"/>
          <w:sz w:val="20"/>
        </w:rPr>
        <w:t>Investment</w:t>
      </w:r>
      <w:r>
        <w:rPr>
          <w:b/>
          <w:color w:val="231F20"/>
          <w:spacing w:val="-2"/>
          <w:sz w:val="20"/>
        </w:rPr>
        <w:t xml:space="preserve"> </w:t>
      </w:r>
      <w:r>
        <w:rPr>
          <w:b/>
          <w:color w:val="231F20"/>
          <w:sz w:val="20"/>
        </w:rPr>
        <w:t>of</w:t>
      </w:r>
      <w:r>
        <w:rPr>
          <w:b/>
          <w:color w:val="231F20"/>
          <w:spacing w:val="-6"/>
          <w:sz w:val="20"/>
        </w:rPr>
        <w:t xml:space="preserve"> </w:t>
      </w:r>
      <w:r>
        <w:rPr>
          <w:b/>
          <w:color w:val="231F20"/>
          <w:sz w:val="20"/>
        </w:rPr>
        <w:t>Endowment</w:t>
      </w:r>
      <w:r>
        <w:rPr>
          <w:b/>
          <w:color w:val="231F20"/>
          <w:spacing w:val="-6"/>
          <w:sz w:val="20"/>
        </w:rPr>
        <w:t xml:space="preserve"> </w:t>
      </w:r>
      <w:r>
        <w:rPr>
          <w:b/>
          <w:color w:val="231F20"/>
          <w:sz w:val="20"/>
        </w:rPr>
        <w:t xml:space="preserve">Funds: </w:t>
      </w:r>
      <w:r>
        <w:rPr>
          <w:color w:val="231F20"/>
          <w:sz w:val="20"/>
        </w:rPr>
        <w:t>The</w:t>
      </w:r>
      <w:r>
        <w:rPr>
          <w:color w:val="231F20"/>
          <w:spacing w:val="-6"/>
          <w:sz w:val="20"/>
        </w:rPr>
        <w:t xml:space="preserve"> </w:t>
      </w:r>
      <w:r>
        <w:rPr>
          <w:color w:val="231F20"/>
          <w:sz w:val="20"/>
        </w:rPr>
        <w:t>investment</w:t>
      </w:r>
      <w:r>
        <w:rPr>
          <w:color w:val="231F20"/>
          <w:spacing w:val="-1"/>
          <w:sz w:val="20"/>
        </w:rPr>
        <w:t xml:space="preserve"> </w:t>
      </w:r>
      <w:r>
        <w:rPr>
          <w:color w:val="231F20"/>
          <w:sz w:val="20"/>
        </w:rPr>
        <w:t>of</w:t>
      </w:r>
      <w:r>
        <w:rPr>
          <w:color w:val="231F20"/>
          <w:spacing w:val="-5"/>
          <w:sz w:val="20"/>
        </w:rPr>
        <w:t xml:space="preserve"> </w:t>
      </w:r>
      <w:r>
        <w:rPr>
          <w:color w:val="231F20"/>
          <w:sz w:val="20"/>
        </w:rPr>
        <w:t>Endowment</w:t>
      </w:r>
      <w:r>
        <w:rPr>
          <w:color w:val="231F20"/>
          <w:spacing w:val="-5"/>
          <w:sz w:val="20"/>
        </w:rPr>
        <w:t xml:space="preserve"> </w:t>
      </w:r>
      <w:r>
        <w:rPr>
          <w:color w:val="231F20"/>
          <w:sz w:val="20"/>
        </w:rPr>
        <w:t>Funds</w:t>
      </w:r>
      <w:r>
        <w:rPr>
          <w:color w:val="231F20"/>
          <w:spacing w:val="-5"/>
          <w:sz w:val="20"/>
        </w:rPr>
        <w:t xml:space="preserve"> </w:t>
      </w:r>
      <w:r>
        <w:rPr>
          <w:color w:val="231F20"/>
          <w:sz w:val="20"/>
        </w:rPr>
        <w:t>will</w:t>
      </w:r>
      <w:r>
        <w:rPr>
          <w:color w:val="231F20"/>
          <w:spacing w:val="-4"/>
          <w:sz w:val="20"/>
        </w:rPr>
        <w:t xml:space="preserve"> </w:t>
      </w:r>
      <w:r>
        <w:rPr>
          <w:color w:val="231F20"/>
          <w:sz w:val="20"/>
        </w:rPr>
        <w:t>be</w:t>
      </w:r>
      <w:r>
        <w:rPr>
          <w:color w:val="231F20"/>
          <w:spacing w:val="-2"/>
          <w:sz w:val="20"/>
        </w:rPr>
        <w:t xml:space="preserve"> </w:t>
      </w:r>
      <w:r>
        <w:rPr>
          <w:color w:val="231F20"/>
          <w:sz w:val="20"/>
        </w:rPr>
        <w:t>managed</w:t>
      </w:r>
      <w:r>
        <w:rPr>
          <w:color w:val="231F20"/>
          <w:spacing w:val="-2"/>
          <w:sz w:val="20"/>
        </w:rPr>
        <w:t xml:space="preserve"> </w:t>
      </w:r>
      <w:r>
        <w:rPr>
          <w:color w:val="231F20"/>
          <w:sz w:val="20"/>
        </w:rPr>
        <w:t>by</w:t>
      </w:r>
      <w:r>
        <w:rPr>
          <w:color w:val="231F20"/>
          <w:spacing w:val="-5"/>
          <w:sz w:val="20"/>
        </w:rPr>
        <w:t xml:space="preserve"> </w:t>
      </w:r>
      <w:r>
        <w:rPr>
          <w:color w:val="231F20"/>
          <w:sz w:val="20"/>
        </w:rPr>
        <w:t>the Barstow College Founda</w:t>
      </w:r>
      <w:r>
        <w:rPr>
          <w:color w:val="231F20"/>
          <w:sz w:val="20"/>
        </w:rPr>
        <w:t>tion Investment Finance Committee in accordance with the Foundation’s Investment Policy Statement (FP-4).</w:t>
      </w:r>
    </w:p>
    <w:p w:rsidR="00DC7784" w:rsidRDefault="00CC105B">
      <w:pPr>
        <w:pStyle w:val="ListParagraph"/>
        <w:numPr>
          <w:ilvl w:val="2"/>
          <w:numId w:val="3"/>
        </w:numPr>
        <w:tabs>
          <w:tab w:val="left" w:pos="653"/>
        </w:tabs>
        <w:spacing w:before="153" w:line="261" w:lineRule="auto"/>
        <w:ind w:left="100" w:right="330" w:firstLine="0"/>
        <w:rPr>
          <w:sz w:val="20"/>
        </w:rPr>
      </w:pPr>
      <w:r>
        <w:rPr>
          <w:color w:val="231F20"/>
          <w:sz w:val="20"/>
        </w:rPr>
        <w:t>Identification of Investments: The principle (corpus) of endowed funds will be properly invested within</w:t>
      </w:r>
      <w:r>
        <w:rPr>
          <w:color w:val="231F20"/>
          <w:spacing w:val="-3"/>
          <w:sz w:val="20"/>
        </w:rPr>
        <w:t xml:space="preserve"> </w:t>
      </w:r>
      <w:r>
        <w:rPr>
          <w:color w:val="231F20"/>
          <w:sz w:val="20"/>
        </w:rPr>
        <w:t>30</w:t>
      </w:r>
      <w:r>
        <w:rPr>
          <w:color w:val="231F20"/>
          <w:spacing w:val="-4"/>
          <w:sz w:val="20"/>
        </w:rPr>
        <w:t xml:space="preserve"> </w:t>
      </w:r>
      <w:r>
        <w:rPr>
          <w:color w:val="231F20"/>
          <w:sz w:val="20"/>
        </w:rPr>
        <w:t>days of</w:t>
      </w:r>
      <w:r>
        <w:rPr>
          <w:color w:val="231F20"/>
          <w:spacing w:val="-4"/>
          <w:sz w:val="20"/>
        </w:rPr>
        <w:t xml:space="preserve"> </w:t>
      </w:r>
      <w:r>
        <w:rPr>
          <w:color w:val="231F20"/>
          <w:sz w:val="20"/>
        </w:rPr>
        <w:t>acceptance.</w:t>
      </w:r>
      <w:r>
        <w:rPr>
          <w:color w:val="231F20"/>
          <w:spacing w:val="-4"/>
          <w:sz w:val="20"/>
        </w:rPr>
        <w:t xml:space="preserve"> </w:t>
      </w:r>
      <w:r>
        <w:rPr>
          <w:color w:val="231F20"/>
          <w:sz w:val="20"/>
        </w:rPr>
        <w:t>The</w:t>
      </w:r>
      <w:r>
        <w:rPr>
          <w:color w:val="231F20"/>
          <w:spacing w:val="-4"/>
          <w:sz w:val="20"/>
        </w:rPr>
        <w:t xml:space="preserve"> </w:t>
      </w:r>
      <w:r>
        <w:rPr>
          <w:color w:val="231F20"/>
          <w:sz w:val="20"/>
        </w:rPr>
        <w:t>Foundation</w:t>
      </w:r>
      <w:r>
        <w:rPr>
          <w:color w:val="231F20"/>
          <w:spacing w:val="-4"/>
          <w:sz w:val="20"/>
        </w:rPr>
        <w:t xml:space="preserve"> </w:t>
      </w:r>
      <w:r>
        <w:rPr>
          <w:color w:val="231F20"/>
          <w:sz w:val="20"/>
        </w:rPr>
        <w:t>will</w:t>
      </w:r>
      <w:r>
        <w:rPr>
          <w:color w:val="231F20"/>
          <w:spacing w:val="-1"/>
          <w:sz w:val="20"/>
        </w:rPr>
        <w:t xml:space="preserve"> </w:t>
      </w:r>
      <w:r>
        <w:rPr>
          <w:color w:val="231F20"/>
          <w:sz w:val="20"/>
        </w:rPr>
        <w:t>maintain</w:t>
      </w:r>
      <w:r>
        <w:rPr>
          <w:color w:val="231F20"/>
          <w:spacing w:val="-4"/>
          <w:sz w:val="20"/>
        </w:rPr>
        <w:t xml:space="preserve"> </w:t>
      </w:r>
      <w:r>
        <w:rPr>
          <w:color w:val="231F20"/>
          <w:sz w:val="20"/>
        </w:rPr>
        <w:t>a</w:t>
      </w:r>
      <w:r>
        <w:rPr>
          <w:color w:val="231F20"/>
          <w:spacing w:val="-4"/>
          <w:sz w:val="20"/>
        </w:rPr>
        <w:t xml:space="preserve"> </w:t>
      </w:r>
      <w:r>
        <w:rPr>
          <w:color w:val="231F20"/>
          <w:sz w:val="20"/>
        </w:rPr>
        <w:t>record</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investments</w:t>
      </w:r>
      <w:r>
        <w:rPr>
          <w:color w:val="231F20"/>
          <w:spacing w:val="-4"/>
          <w:sz w:val="20"/>
        </w:rPr>
        <w:t xml:space="preserve"> </w:t>
      </w:r>
      <w:r>
        <w:rPr>
          <w:color w:val="231F20"/>
          <w:sz w:val="20"/>
        </w:rPr>
        <w:t>associated</w:t>
      </w:r>
      <w:r>
        <w:rPr>
          <w:color w:val="231F20"/>
          <w:spacing w:val="-4"/>
          <w:sz w:val="20"/>
        </w:rPr>
        <w:t xml:space="preserve"> </w:t>
      </w:r>
      <w:r>
        <w:rPr>
          <w:color w:val="231F20"/>
          <w:sz w:val="20"/>
        </w:rPr>
        <w:t>with each endowment in order to clearly identify the fund growth.</w:t>
      </w:r>
    </w:p>
    <w:p w:rsidR="00DC7784" w:rsidRDefault="00CC105B">
      <w:pPr>
        <w:pStyle w:val="ListParagraph"/>
        <w:numPr>
          <w:ilvl w:val="1"/>
          <w:numId w:val="3"/>
        </w:numPr>
        <w:tabs>
          <w:tab w:val="left" w:pos="486"/>
        </w:tabs>
        <w:spacing w:before="153" w:line="259" w:lineRule="auto"/>
        <w:ind w:left="100" w:right="125" w:firstLine="0"/>
        <w:jc w:val="left"/>
        <w:rPr>
          <w:sz w:val="20"/>
        </w:rPr>
      </w:pPr>
      <w:r>
        <w:rPr>
          <w:color w:val="231F20"/>
          <w:sz w:val="20"/>
        </w:rPr>
        <w:t>Expenditure</w:t>
      </w:r>
      <w:r>
        <w:rPr>
          <w:color w:val="231F20"/>
          <w:spacing w:val="-3"/>
          <w:sz w:val="20"/>
        </w:rPr>
        <w:t xml:space="preserve"> </w:t>
      </w:r>
      <w:r>
        <w:rPr>
          <w:color w:val="231F20"/>
          <w:sz w:val="20"/>
        </w:rPr>
        <w:t>from</w:t>
      </w:r>
      <w:r>
        <w:rPr>
          <w:color w:val="231F20"/>
          <w:spacing w:val="-2"/>
          <w:sz w:val="20"/>
        </w:rPr>
        <w:t xml:space="preserve"> </w:t>
      </w:r>
      <w:r>
        <w:rPr>
          <w:color w:val="231F20"/>
          <w:sz w:val="20"/>
        </w:rPr>
        <w:t>Endowment</w:t>
      </w:r>
      <w:r>
        <w:rPr>
          <w:color w:val="231F20"/>
          <w:spacing w:val="-6"/>
          <w:sz w:val="20"/>
        </w:rPr>
        <w:t xml:space="preserve"> </w:t>
      </w:r>
      <w:r>
        <w:rPr>
          <w:color w:val="231F20"/>
          <w:sz w:val="20"/>
        </w:rPr>
        <w:t>Funds:</w:t>
      </w:r>
      <w:r>
        <w:rPr>
          <w:color w:val="231F20"/>
          <w:spacing w:val="-6"/>
          <w:sz w:val="20"/>
        </w:rPr>
        <w:t xml:space="preserve"> </w:t>
      </w:r>
      <w:r>
        <w:rPr>
          <w:color w:val="231F20"/>
          <w:sz w:val="20"/>
        </w:rPr>
        <w:t>Expenditures</w:t>
      </w:r>
      <w:r>
        <w:rPr>
          <w:color w:val="231F20"/>
          <w:spacing w:val="-5"/>
          <w:sz w:val="20"/>
        </w:rPr>
        <w:t xml:space="preserve"> </w:t>
      </w:r>
      <w:r>
        <w:rPr>
          <w:color w:val="231F20"/>
          <w:sz w:val="20"/>
        </w:rPr>
        <w:t>from</w:t>
      </w:r>
      <w:r>
        <w:rPr>
          <w:color w:val="231F20"/>
          <w:spacing w:val="-6"/>
          <w:sz w:val="20"/>
        </w:rPr>
        <w:t xml:space="preserve"> </w:t>
      </w:r>
      <w:r>
        <w:rPr>
          <w:color w:val="231F20"/>
          <w:sz w:val="20"/>
        </w:rPr>
        <w:t>endowment</w:t>
      </w:r>
      <w:r>
        <w:rPr>
          <w:color w:val="231F20"/>
          <w:spacing w:val="-1"/>
          <w:sz w:val="20"/>
        </w:rPr>
        <w:t xml:space="preserve"> </w:t>
      </w:r>
      <w:r>
        <w:rPr>
          <w:color w:val="231F20"/>
          <w:sz w:val="20"/>
        </w:rPr>
        <w:t>funds</w:t>
      </w:r>
      <w:r>
        <w:rPr>
          <w:color w:val="231F20"/>
          <w:spacing w:val="-1"/>
          <w:sz w:val="20"/>
        </w:rPr>
        <w:t xml:space="preserve"> </w:t>
      </w:r>
      <w:r>
        <w:rPr>
          <w:color w:val="231F20"/>
          <w:sz w:val="20"/>
        </w:rPr>
        <w:t>will</w:t>
      </w:r>
      <w:r>
        <w:rPr>
          <w:color w:val="231F20"/>
          <w:spacing w:val="-5"/>
          <w:sz w:val="20"/>
        </w:rPr>
        <w:t xml:space="preserve"> </w:t>
      </w:r>
      <w:r>
        <w:rPr>
          <w:color w:val="231F20"/>
          <w:sz w:val="20"/>
        </w:rPr>
        <w:t>be</w:t>
      </w:r>
      <w:r>
        <w:rPr>
          <w:color w:val="231F20"/>
          <w:spacing w:val="-6"/>
          <w:sz w:val="20"/>
        </w:rPr>
        <w:t xml:space="preserve"> </w:t>
      </w:r>
      <w:r>
        <w:rPr>
          <w:color w:val="231F20"/>
          <w:sz w:val="20"/>
        </w:rPr>
        <w:t>made</w:t>
      </w:r>
      <w:r>
        <w:rPr>
          <w:color w:val="231F20"/>
          <w:spacing w:val="-6"/>
          <w:sz w:val="20"/>
        </w:rPr>
        <w:t xml:space="preserve"> </w:t>
      </w:r>
      <w:r>
        <w:rPr>
          <w:color w:val="231F20"/>
          <w:sz w:val="20"/>
        </w:rPr>
        <w:t>at</w:t>
      </w:r>
      <w:r>
        <w:rPr>
          <w:color w:val="231F20"/>
          <w:spacing w:val="-2"/>
          <w:sz w:val="20"/>
        </w:rPr>
        <w:t xml:space="preserve"> </w:t>
      </w:r>
      <w:r>
        <w:rPr>
          <w:color w:val="231F20"/>
          <w:sz w:val="20"/>
        </w:rPr>
        <w:t>an</w:t>
      </w:r>
      <w:r>
        <w:rPr>
          <w:color w:val="231F20"/>
          <w:spacing w:val="-6"/>
          <w:sz w:val="20"/>
        </w:rPr>
        <w:t xml:space="preserve"> </w:t>
      </w:r>
      <w:r>
        <w:rPr>
          <w:color w:val="231F20"/>
          <w:sz w:val="20"/>
        </w:rPr>
        <w:t>annual rate of 2.5% to 5% of the Endowment Fund’s balan</w:t>
      </w:r>
      <w:r>
        <w:rPr>
          <w:color w:val="231F20"/>
          <w:sz w:val="20"/>
        </w:rPr>
        <w:t>ce as determined annually by the finance committee. This amount is deemed prudent based on the anticipated growth of investments over time. The Foundation Finance Committee may elect to annually allocate a lesser amount if investments fail to achieve the a</w:t>
      </w:r>
      <w:r>
        <w:rPr>
          <w:color w:val="231F20"/>
          <w:sz w:val="20"/>
        </w:rPr>
        <w:t>nticipated growth. Additionally, 1% of the Endowment Fund’s balance shall be assessed annually for administration of the fund’s purpose by the Foundation.</w:t>
      </w:r>
    </w:p>
    <w:p w:rsidR="00DC7784" w:rsidRDefault="00CC105B">
      <w:pPr>
        <w:pStyle w:val="ListParagraph"/>
        <w:numPr>
          <w:ilvl w:val="1"/>
          <w:numId w:val="3"/>
        </w:numPr>
        <w:tabs>
          <w:tab w:val="left" w:pos="487"/>
        </w:tabs>
        <w:spacing w:before="160" w:line="261" w:lineRule="auto"/>
        <w:ind w:left="100" w:right="215" w:firstLine="0"/>
        <w:jc w:val="left"/>
        <w:rPr>
          <w:sz w:val="20"/>
        </w:rPr>
      </w:pPr>
      <w:r>
        <w:rPr>
          <w:b/>
          <w:color w:val="231F20"/>
          <w:sz w:val="20"/>
        </w:rPr>
        <w:t>Unnecessary</w:t>
      </w:r>
      <w:r>
        <w:rPr>
          <w:b/>
          <w:color w:val="231F20"/>
          <w:spacing w:val="-5"/>
          <w:sz w:val="20"/>
        </w:rPr>
        <w:t xml:space="preserve"> </w:t>
      </w:r>
      <w:r>
        <w:rPr>
          <w:b/>
          <w:color w:val="231F20"/>
          <w:sz w:val="20"/>
        </w:rPr>
        <w:t>Endowments:</w:t>
      </w:r>
      <w:r>
        <w:rPr>
          <w:b/>
          <w:color w:val="231F20"/>
          <w:spacing w:val="-4"/>
          <w:sz w:val="20"/>
        </w:rPr>
        <w:t xml:space="preserve"> </w:t>
      </w:r>
      <w:r>
        <w:rPr>
          <w:color w:val="231F20"/>
          <w:sz w:val="20"/>
        </w:rPr>
        <w:t>Endowments</w:t>
      </w:r>
      <w:r>
        <w:rPr>
          <w:color w:val="231F20"/>
          <w:spacing w:val="-5"/>
          <w:sz w:val="20"/>
        </w:rPr>
        <w:t xml:space="preserve"> </w:t>
      </w:r>
      <w:r>
        <w:rPr>
          <w:color w:val="231F20"/>
          <w:sz w:val="20"/>
        </w:rPr>
        <w:t>established</w:t>
      </w:r>
      <w:r>
        <w:rPr>
          <w:color w:val="231F20"/>
          <w:spacing w:val="-5"/>
          <w:sz w:val="20"/>
        </w:rPr>
        <w:t xml:space="preserve"> </w:t>
      </w:r>
      <w:r>
        <w:rPr>
          <w:color w:val="231F20"/>
          <w:sz w:val="20"/>
        </w:rPr>
        <w:t>for purposes</w:t>
      </w:r>
      <w:r>
        <w:rPr>
          <w:color w:val="231F20"/>
          <w:spacing w:val="-4"/>
          <w:sz w:val="20"/>
        </w:rPr>
        <w:t xml:space="preserve"> </w:t>
      </w:r>
      <w:r>
        <w:rPr>
          <w:color w:val="231F20"/>
          <w:sz w:val="20"/>
        </w:rPr>
        <w:t>that</w:t>
      </w:r>
      <w:r>
        <w:rPr>
          <w:color w:val="231F20"/>
          <w:spacing w:val="-5"/>
          <w:sz w:val="20"/>
        </w:rPr>
        <w:t xml:space="preserve"> </w:t>
      </w:r>
      <w:r>
        <w:rPr>
          <w:color w:val="231F20"/>
          <w:sz w:val="20"/>
        </w:rPr>
        <w:t>are</w:t>
      </w:r>
      <w:r>
        <w:rPr>
          <w:color w:val="231F20"/>
          <w:spacing w:val="-5"/>
          <w:sz w:val="20"/>
        </w:rPr>
        <w:t xml:space="preserve"> </w:t>
      </w:r>
      <w:r>
        <w:rPr>
          <w:color w:val="231F20"/>
          <w:sz w:val="20"/>
        </w:rPr>
        <w:t>no</w:t>
      </w:r>
      <w:r>
        <w:rPr>
          <w:color w:val="231F20"/>
          <w:spacing w:val="-5"/>
          <w:sz w:val="20"/>
        </w:rPr>
        <w:t xml:space="preserve"> </w:t>
      </w:r>
      <w:r>
        <w:rPr>
          <w:color w:val="231F20"/>
          <w:sz w:val="20"/>
        </w:rPr>
        <w:t>longer</w:t>
      </w:r>
      <w:r>
        <w:rPr>
          <w:color w:val="231F20"/>
          <w:spacing w:val="-5"/>
          <w:sz w:val="20"/>
        </w:rPr>
        <w:t xml:space="preserve"> </w:t>
      </w:r>
      <w:r>
        <w:rPr>
          <w:color w:val="231F20"/>
          <w:sz w:val="20"/>
        </w:rPr>
        <w:t>needed</w:t>
      </w:r>
      <w:r>
        <w:rPr>
          <w:color w:val="231F20"/>
          <w:spacing w:val="-1"/>
          <w:sz w:val="20"/>
        </w:rPr>
        <w:t xml:space="preserve"> </w:t>
      </w:r>
      <w:r>
        <w:rPr>
          <w:color w:val="231F20"/>
          <w:sz w:val="20"/>
        </w:rPr>
        <w:t>may be changed only upon one of the following:</w:t>
      </w:r>
    </w:p>
    <w:p w:rsidR="00DC7784" w:rsidRDefault="00CC105B">
      <w:pPr>
        <w:pStyle w:val="ListParagraph"/>
        <w:numPr>
          <w:ilvl w:val="0"/>
          <w:numId w:val="1"/>
        </w:numPr>
        <w:tabs>
          <w:tab w:val="left" w:pos="820"/>
          <w:tab w:val="left" w:pos="822"/>
        </w:tabs>
        <w:spacing w:before="151"/>
        <w:rPr>
          <w:sz w:val="20"/>
        </w:rPr>
      </w:pPr>
      <w:r>
        <w:rPr>
          <w:color w:val="231F20"/>
          <w:sz w:val="20"/>
        </w:rPr>
        <w:t>2.6.1.</w:t>
      </w:r>
      <w:r>
        <w:rPr>
          <w:color w:val="231F20"/>
          <w:spacing w:val="48"/>
          <w:sz w:val="20"/>
        </w:rPr>
        <w:t xml:space="preserve"> </w:t>
      </w:r>
      <w:r>
        <w:rPr>
          <w:color w:val="231F20"/>
          <w:sz w:val="20"/>
        </w:rPr>
        <w:t>If</w:t>
      </w:r>
      <w:r>
        <w:rPr>
          <w:color w:val="231F20"/>
          <w:spacing w:val="-5"/>
          <w:sz w:val="20"/>
        </w:rPr>
        <w:t xml:space="preserve"> </w:t>
      </w:r>
      <w:r>
        <w:rPr>
          <w:color w:val="231F20"/>
          <w:sz w:val="20"/>
        </w:rPr>
        <w:t>the donor</w:t>
      </w:r>
      <w:r>
        <w:rPr>
          <w:color w:val="231F20"/>
          <w:spacing w:val="-4"/>
          <w:sz w:val="20"/>
        </w:rPr>
        <w:t xml:space="preserve"> </w:t>
      </w:r>
      <w:r>
        <w:rPr>
          <w:color w:val="231F20"/>
          <w:sz w:val="20"/>
        </w:rPr>
        <w:t>grants</w:t>
      </w:r>
      <w:r>
        <w:rPr>
          <w:color w:val="231F20"/>
          <w:spacing w:val="-5"/>
          <w:sz w:val="20"/>
        </w:rPr>
        <w:t xml:space="preserve"> </w:t>
      </w:r>
      <w:r>
        <w:rPr>
          <w:color w:val="231F20"/>
          <w:sz w:val="20"/>
        </w:rPr>
        <w:t>permission</w:t>
      </w:r>
      <w:r>
        <w:rPr>
          <w:color w:val="231F20"/>
          <w:spacing w:val="1"/>
          <w:sz w:val="20"/>
        </w:rPr>
        <w:t xml:space="preserve"> </w:t>
      </w:r>
      <w:r>
        <w:rPr>
          <w:color w:val="231F20"/>
          <w:sz w:val="20"/>
        </w:rPr>
        <w:t>in</w:t>
      </w:r>
      <w:r>
        <w:rPr>
          <w:color w:val="231F20"/>
          <w:spacing w:val="-4"/>
          <w:sz w:val="20"/>
        </w:rPr>
        <w:t xml:space="preserve"> </w:t>
      </w:r>
      <w:r>
        <w:rPr>
          <w:color w:val="231F20"/>
          <w:spacing w:val="-2"/>
          <w:sz w:val="20"/>
        </w:rPr>
        <w:t>writing.</w:t>
      </w:r>
    </w:p>
    <w:p w:rsidR="00DC7784" w:rsidRDefault="00CC105B">
      <w:pPr>
        <w:pStyle w:val="ListParagraph"/>
        <w:numPr>
          <w:ilvl w:val="0"/>
          <w:numId w:val="1"/>
        </w:numPr>
        <w:tabs>
          <w:tab w:val="left" w:pos="820"/>
          <w:tab w:val="left" w:pos="822"/>
        </w:tabs>
        <w:spacing w:before="20"/>
        <w:rPr>
          <w:sz w:val="20"/>
        </w:rPr>
      </w:pPr>
      <w:r>
        <w:rPr>
          <w:color w:val="231F20"/>
          <w:sz w:val="20"/>
        </w:rPr>
        <w:t>2.6.2.</w:t>
      </w:r>
      <w:r>
        <w:rPr>
          <w:color w:val="231F20"/>
          <w:spacing w:val="46"/>
          <w:sz w:val="20"/>
        </w:rPr>
        <w:t xml:space="preserve"> </w:t>
      </w:r>
      <w:r>
        <w:rPr>
          <w:color w:val="231F20"/>
          <w:sz w:val="20"/>
        </w:rPr>
        <w:t>If</w:t>
      </w:r>
      <w:r>
        <w:rPr>
          <w:color w:val="231F20"/>
          <w:spacing w:val="-5"/>
          <w:sz w:val="20"/>
        </w:rPr>
        <w:t xml:space="preserve"> </w:t>
      </w:r>
      <w:r>
        <w:rPr>
          <w:color w:val="231F20"/>
          <w:sz w:val="20"/>
        </w:rPr>
        <w:t>the</w:t>
      </w:r>
      <w:r>
        <w:rPr>
          <w:color w:val="231F20"/>
          <w:spacing w:val="-1"/>
          <w:sz w:val="20"/>
        </w:rPr>
        <w:t xml:space="preserve"> </w:t>
      </w:r>
      <w:r>
        <w:rPr>
          <w:color w:val="231F20"/>
          <w:sz w:val="20"/>
        </w:rPr>
        <w:t>donor</w:t>
      </w:r>
      <w:r>
        <w:rPr>
          <w:color w:val="231F20"/>
          <w:spacing w:val="-4"/>
          <w:sz w:val="20"/>
        </w:rPr>
        <w:t xml:space="preserve"> </w:t>
      </w:r>
      <w:r>
        <w:rPr>
          <w:color w:val="231F20"/>
          <w:sz w:val="20"/>
        </w:rPr>
        <w:t>is</w:t>
      </w:r>
      <w:r>
        <w:rPr>
          <w:color w:val="231F20"/>
          <w:spacing w:val="-4"/>
          <w:sz w:val="20"/>
        </w:rPr>
        <w:t xml:space="preserve"> </w:t>
      </w:r>
      <w:r>
        <w:rPr>
          <w:color w:val="231F20"/>
          <w:sz w:val="20"/>
        </w:rPr>
        <w:t>deceased,</w:t>
      </w:r>
      <w:r>
        <w:rPr>
          <w:color w:val="231F20"/>
          <w:spacing w:val="1"/>
          <w:sz w:val="20"/>
        </w:rPr>
        <w:t xml:space="preserve"> </w:t>
      </w:r>
      <w:r>
        <w:rPr>
          <w:color w:val="231F20"/>
          <w:sz w:val="20"/>
        </w:rPr>
        <w:t>the</w:t>
      </w:r>
      <w:r>
        <w:rPr>
          <w:color w:val="231F20"/>
          <w:spacing w:val="-5"/>
          <w:sz w:val="20"/>
        </w:rPr>
        <w:t xml:space="preserve"> </w:t>
      </w:r>
      <w:r>
        <w:rPr>
          <w:color w:val="231F20"/>
          <w:sz w:val="20"/>
        </w:rPr>
        <w:t>Board</w:t>
      </w:r>
      <w:r>
        <w:rPr>
          <w:color w:val="231F20"/>
          <w:spacing w:val="-4"/>
          <w:sz w:val="20"/>
        </w:rPr>
        <w:t xml:space="preserve"> </w:t>
      </w:r>
      <w:r>
        <w:rPr>
          <w:color w:val="231F20"/>
          <w:sz w:val="20"/>
        </w:rPr>
        <w:t>of</w:t>
      </w:r>
      <w:r>
        <w:rPr>
          <w:color w:val="231F20"/>
          <w:spacing w:val="1"/>
          <w:sz w:val="20"/>
        </w:rPr>
        <w:t xml:space="preserve"> </w:t>
      </w:r>
      <w:r>
        <w:rPr>
          <w:color w:val="231F20"/>
          <w:sz w:val="20"/>
        </w:rPr>
        <w:t>Directors</w:t>
      </w:r>
      <w:r>
        <w:rPr>
          <w:color w:val="231F20"/>
          <w:spacing w:val="-3"/>
          <w:sz w:val="20"/>
        </w:rPr>
        <w:t xml:space="preserve"> </w:t>
      </w:r>
      <w:r>
        <w:rPr>
          <w:color w:val="231F20"/>
          <w:sz w:val="20"/>
        </w:rPr>
        <w:t>may</w:t>
      </w:r>
      <w:r>
        <w:rPr>
          <w:color w:val="231F20"/>
          <w:spacing w:val="-4"/>
          <w:sz w:val="20"/>
        </w:rPr>
        <w:t xml:space="preserve"> </w:t>
      </w:r>
      <w:r>
        <w:rPr>
          <w:color w:val="231F20"/>
          <w:sz w:val="20"/>
        </w:rPr>
        <w:t>authorize</w:t>
      </w:r>
      <w:r>
        <w:rPr>
          <w:color w:val="231F20"/>
          <w:spacing w:val="-4"/>
          <w:sz w:val="20"/>
        </w:rPr>
        <w:t xml:space="preserve"> </w:t>
      </w:r>
      <w:r>
        <w:rPr>
          <w:color w:val="231F20"/>
          <w:sz w:val="20"/>
        </w:rPr>
        <w:t>a</w:t>
      </w:r>
      <w:r>
        <w:rPr>
          <w:color w:val="231F20"/>
          <w:spacing w:val="-5"/>
          <w:sz w:val="20"/>
        </w:rPr>
        <w:t xml:space="preserve"> </w:t>
      </w:r>
      <w:r>
        <w:rPr>
          <w:color w:val="231F20"/>
          <w:sz w:val="20"/>
        </w:rPr>
        <w:t>change</w:t>
      </w:r>
      <w:r>
        <w:rPr>
          <w:color w:val="231F20"/>
          <w:spacing w:val="-4"/>
          <w:sz w:val="20"/>
        </w:rPr>
        <w:t xml:space="preserve"> </w:t>
      </w:r>
      <w:r>
        <w:rPr>
          <w:color w:val="231F20"/>
          <w:sz w:val="20"/>
        </w:rPr>
        <w:t>that</w:t>
      </w:r>
      <w:r>
        <w:rPr>
          <w:color w:val="231F20"/>
          <w:spacing w:val="1"/>
          <w:sz w:val="20"/>
        </w:rPr>
        <w:t xml:space="preserve"> </w:t>
      </w:r>
      <w:r>
        <w:rPr>
          <w:color w:val="231F20"/>
          <w:sz w:val="20"/>
        </w:rPr>
        <w:t>reflects,</w:t>
      </w:r>
      <w:r>
        <w:rPr>
          <w:color w:val="231F20"/>
          <w:spacing w:val="-4"/>
          <w:sz w:val="20"/>
        </w:rPr>
        <w:t xml:space="preserve"> </w:t>
      </w:r>
      <w:r>
        <w:rPr>
          <w:color w:val="231F20"/>
          <w:spacing w:val="-5"/>
          <w:sz w:val="20"/>
        </w:rPr>
        <w:t>to</w:t>
      </w:r>
    </w:p>
    <w:p w:rsidR="00DC7784" w:rsidRDefault="00CC105B">
      <w:pPr>
        <w:pStyle w:val="BodyText"/>
        <w:spacing w:before="18"/>
      </w:pPr>
      <w:r>
        <w:rPr>
          <w:color w:val="231F20"/>
        </w:rPr>
        <w:t>the</w:t>
      </w:r>
      <w:r>
        <w:rPr>
          <w:color w:val="231F20"/>
          <w:spacing w:val="-8"/>
        </w:rPr>
        <w:t xml:space="preserve"> </w:t>
      </w:r>
      <w:r>
        <w:rPr>
          <w:color w:val="231F20"/>
        </w:rPr>
        <w:t>greatest</w:t>
      </w:r>
      <w:r>
        <w:rPr>
          <w:color w:val="231F20"/>
          <w:spacing w:val="-3"/>
        </w:rPr>
        <w:t xml:space="preserve"> </w:t>
      </w:r>
      <w:r>
        <w:rPr>
          <w:color w:val="231F20"/>
        </w:rPr>
        <w:t>extent</w:t>
      </w:r>
      <w:r>
        <w:rPr>
          <w:color w:val="231F20"/>
          <w:spacing w:val="-3"/>
        </w:rPr>
        <w:t xml:space="preserve"> </w:t>
      </w:r>
      <w:r>
        <w:rPr>
          <w:color w:val="231F20"/>
        </w:rPr>
        <w:t>possible,</w:t>
      </w:r>
      <w:r>
        <w:rPr>
          <w:color w:val="231F20"/>
          <w:spacing w:val="-3"/>
        </w:rPr>
        <w:t xml:space="preserve"> </w:t>
      </w:r>
      <w:r>
        <w:rPr>
          <w:color w:val="231F20"/>
        </w:rPr>
        <w:t>the</w:t>
      </w:r>
      <w:r>
        <w:rPr>
          <w:color w:val="231F20"/>
          <w:spacing w:val="-7"/>
        </w:rPr>
        <w:t xml:space="preserve"> </w:t>
      </w:r>
      <w:r>
        <w:rPr>
          <w:color w:val="231F20"/>
        </w:rPr>
        <w:t>donor’s</w:t>
      </w:r>
      <w:r>
        <w:rPr>
          <w:color w:val="231F20"/>
          <w:spacing w:val="-2"/>
        </w:rPr>
        <w:t xml:space="preserve"> </w:t>
      </w:r>
      <w:r>
        <w:rPr>
          <w:color w:val="231F20"/>
        </w:rPr>
        <w:t>original</w:t>
      </w:r>
      <w:r>
        <w:rPr>
          <w:color w:val="231F20"/>
          <w:spacing w:val="-5"/>
        </w:rPr>
        <w:t xml:space="preserve"> </w:t>
      </w:r>
      <w:r>
        <w:rPr>
          <w:color w:val="231F20"/>
          <w:spacing w:val="-2"/>
        </w:rPr>
        <w:t>intent.</w:t>
      </w:r>
    </w:p>
    <w:p w:rsidR="00DC7784" w:rsidRDefault="00CC105B">
      <w:pPr>
        <w:pStyle w:val="ListParagraph"/>
        <w:numPr>
          <w:ilvl w:val="0"/>
          <w:numId w:val="1"/>
        </w:numPr>
        <w:tabs>
          <w:tab w:val="left" w:pos="820"/>
          <w:tab w:val="left" w:pos="822"/>
        </w:tabs>
        <w:spacing w:before="17" w:line="259" w:lineRule="auto"/>
        <w:ind w:right="237" w:hanging="360"/>
        <w:rPr>
          <w:sz w:val="20"/>
        </w:rPr>
      </w:pPr>
      <w:r>
        <w:rPr>
          <w:color w:val="231F20"/>
          <w:sz w:val="20"/>
        </w:rPr>
        <w:t>2.6.3.</w:t>
      </w:r>
      <w:r>
        <w:rPr>
          <w:color w:val="231F20"/>
          <w:spacing w:val="40"/>
          <w:sz w:val="20"/>
        </w:rPr>
        <w:t xml:space="preserve"> </w:t>
      </w:r>
      <w:r>
        <w:rPr>
          <w:color w:val="231F20"/>
          <w:sz w:val="20"/>
        </w:rPr>
        <w:t>Board</w:t>
      </w:r>
      <w:r>
        <w:rPr>
          <w:color w:val="231F20"/>
          <w:spacing w:val="-1"/>
          <w:sz w:val="20"/>
        </w:rPr>
        <w:t xml:space="preserve"> </w:t>
      </w:r>
      <w:r>
        <w:rPr>
          <w:color w:val="231F20"/>
          <w:sz w:val="20"/>
        </w:rPr>
        <w:t>created</w:t>
      </w:r>
      <w:r>
        <w:rPr>
          <w:color w:val="231F20"/>
          <w:spacing w:val="-1"/>
          <w:sz w:val="20"/>
        </w:rPr>
        <w:t xml:space="preserve"> </w:t>
      </w:r>
      <w:r>
        <w:rPr>
          <w:color w:val="231F20"/>
          <w:sz w:val="20"/>
        </w:rPr>
        <w:t>endowments for</w:t>
      </w:r>
      <w:r>
        <w:rPr>
          <w:color w:val="231F20"/>
          <w:spacing w:val="-1"/>
          <w:sz w:val="20"/>
        </w:rPr>
        <w:t xml:space="preserve"> </w:t>
      </w:r>
      <w:r>
        <w:rPr>
          <w:color w:val="231F20"/>
          <w:sz w:val="20"/>
        </w:rPr>
        <w:t>which</w:t>
      </w:r>
      <w:r>
        <w:rPr>
          <w:color w:val="231F20"/>
          <w:spacing w:val="-1"/>
          <w:sz w:val="20"/>
        </w:rPr>
        <w:t xml:space="preserve"> </w:t>
      </w:r>
      <w:r>
        <w:rPr>
          <w:color w:val="231F20"/>
          <w:sz w:val="20"/>
        </w:rPr>
        <w:t>the purpose is no</w:t>
      </w:r>
      <w:r>
        <w:rPr>
          <w:color w:val="231F20"/>
          <w:spacing w:val="-1"/>
          <w:sz w:val="20"/>
        </w:rPr>
        <w:t xml:space="preserve"> </w:t>
      </w:r>
      <w:r>
        <w:rPr>
          <w:color w:val="231F20"/>
          <w:sz w:val="20"/>
        </w:rPr>
        <w:t>longer</w:t>
      </w:r>
      <w:r>
        <w:rPr>
          <w:color w:val="231F20"/>
          <w:spacing w:val="-1"/>
          <w:sz w:val="20"/>
        </w:rPr>
        <w:t xml:space="preserve"> </w:t>
      </w:r>
      <w:r>
        <w:rPr>
          <w:color w:val="231F20"/>
          <w:sz w:val="20"/>
        </w:rPr>
        <w:t>needed,</w:t>
      </w:r>
      <w:r>
        <w:rPr>
          <w:color w:val="231F20"/>
          <w:spacing w:val="-1"/>
          <w:sz w:val="20"/>
        </w:rPr>
        <w:t xml:space="preserve"> </w:t>
      </w:r>
      <w:r>
        <w:rPr>
          <w:color w:val="231F20"/>
          <w:sz w:val="20"/>
        </w:rPr>
        <w:t>may be</w:t>
      </w:r>
      <w:r>
        <w:rPr>
          <w:color w:val="231F20"/>
          <w:spacing w:val="-1"/>
          <w:sz w:val="20"/>
        </w:rPr>
        <w:t xml:space="preserve"> </w:t>
      </w:r>
      <w:r>
        <w:rPr>
          <w:color w:val="231F20"/>
          <w:sz w:val="20"/>
        </w:rPr>
        <w:t xml:space="preserve">changed </w:t>
      </w:r>
      <w:proofErr w:type="gramStart"/>
      <w:r>
        <w:rPr>
          <w:color w:val="231F20"/>
          <w:sz w:val="20"/>
        </w:rPr>
        <w:t>taking</w:t>
      </w:r>
      <w:r>
        <w:rPr>
          <w:color w:val="231F20"/>
          <w:spacing w:val="-4"/>
          <w:sz w:val="20"/>
        </w:rPr>
        <w:t xml:space="preserve"> </w:t>
      </w:r>
      <w:r>
        <w:rPr>
          <w:color w:val="231F20"/>
          <w:sz w:val="20"/>
        </w:rPr>
        <w:t>into</w:t>
      </w:r>
      <w:r>
        <w:rPr>
          <w:color w:val="231F20"/>
          <w:spacing w:val="-1"/>
          <w:sz w:val="20"/>
        </w:rPr>
        <w:t xml:space="preserve"> </w:t>
      </w:r>
      <w:r>
        <w:rPr>
          <w:color w:val="231F20"/>
          <w:sz w:val="20"/>
        </w:rPr>
        <w:t>account</w:t>
      </w:r>
      <w:proofErr w:type="gramEnd"/>
      <w:r>
        <w:rPr>
          <w:color w:val="231F20"/>
          <w:spacing w:val="-4"/>
          <w:sz w:val="20"/>
        </w:rPr>
        <w:t xml:space="preserve"> </w:t>
      </w:r>
      <w:r>
        <w:rPr>
          <w:color w:val="231F20"/>
          <w:sz w:val="20"/>
        </w:rPr>
        <w:t>the</w:t>
      </w:r>
      <w:r>
        <w:rPr>
          <w:color w:val="231F20"/>
          <w:spacing w:val="-4"/>
          <w:sz w:val="20"/>
        </w:rPr>
        <w:t xml:space="preserve"> </w:t>
      </w:r>
      <w:r>
        <w:rPr>
          <w:color w:val="231F20"/>
          <w:sz w:val="20"/>
        </w:rPr>
        <w:t>wishes</w:t>
      </w:r>
      <w:r>
        <w:rPr>
          <w:color w:val="231F20"/>
          <w:spacing w:val="-3"/>
          <w:sz w:val="20"/>
        </w:rPr>
        <w:t xml:space="preserve"> </w:t>
      </w:r>
      <w:r>
        <w:rPr>
          <w:color w:val="231F20"/>
          <w:sz w:val="20"/>
        </w:rPr>
        <w:t>of</w:t>
      </w:r>
      <w:r>
        <w:rPr>
          <w:color w:val="231F20"/>
          <w:spacing w:val="-4"/>
          <w:sz w:val="20"/>
        </w:rPr>
        <w:t xml:space="preserve"> </w:t>
      </w:r>
      <w:r>
        <w:rPr>
          <w:color w:val="231F20"/>
          <w:sz w:val="20"/>
        </w:rPr>
        <w:t>anyone who</w:t>
      </w:r>
      <w:r>
        <w:rPr>
          <w:color w:val="231F20"/>
          <w:spacing w:val="-4"/>
          <w:sz w:val="20"/>
        </w:rPr>
        <w:t xml:space="preserve"> </w:t>
      </w:r>
      <w:r>
        <w:rPr>
          <w:color w:val="231F20"/>
          <w:sz w:val="20"/>
        </w:rPr>
        <w:t>contributed to</w:t>
      </w:r>
      <w:r>
        <w:rPr>
          <w:color w:val="231F20"/>
          <w:spacing w:val="-4"/>
          <w:sz w:val="20"/>
        </w:rPr>
        <w:t xml:space="preserve"> </w:t>
      </w:r>
      <w:r>
        <w:rPr>
          <w:color w:val="231F20"/>
          <w:sz w:val="20"/>
        </w:rPr>
        <w:t>the</w:t>
      </w:r>
      <w:r>
        <w:rPr>
          <w:color w:val="231F20"/>
          <w:spacing w:val="-4"/>
          <w:sz w:val="20"/>
        </w:rPr>
        <w:t xml:space="preserve"> </w:t>
      </w:r>
      <w:r>
        <w:rPr>
          <w:color w:val="231F20"/>
          <w:sz w:val="20"/>
        </w:rPr>
        <w:t>fund,</w:t>
      </w:r>
      <w:r>
        <w:rPr>
          <w:color w:val="231F20"/>
          <w:spacing w:val="-4"/>
          <w:sz w:val="20"/>
        </w:rPr>
        <w:t xml:space="preserve"> </w:t>
      </w:r>
      <w:r>
        <w:rPr>
          <w:color w:val="231F20"/>
          <w:sz w:val="20"/>
        </w:rPr>
        <w:t>so</w:t>
      </w:r>
      <w:r>
        <w:rPr>
          <w:color w:val="231F20"/>
          <w:spacing w:val="-4"/>
          <w:sz w:val="20"/>
        </w:rPr>
        <w:t xml:space="preserve"> </w:t>
      </w:r>
      <w:r>
        <w:rPr>
          <w:color w:val="231F20"/>
          <w:sz w:val="20"/>
        </w:rPr>
        <w:t>as</w:t>
      </w:r>
      <w:r>
        <w:rPr>
          <w:color w:val="231F20"/>
          <w:spacing w:val="-3"/>
          <w:sz w:val="20"/>
        </w:rPr>
        <w:t xml:space="preserve"> </w:t>
      </w:r>
      <w:r>
        <w:rPr>
          <w:color w:val="231F20"/>
          <w:sz w:val="20"/>
        </w:rPr>
        <w:t>to</w:t>
      </w:r>
      <w:r>
        <w:rPr>
          <w:color w:val="231F20"/>
          <w:spacing w:val="-1"/>
          <w:sz w:val="20"/>
        </w:rPr>
        <w:t xml:space="preserve"> </w:t>
      </w:r>
      <w:r>
        <w:rPr>
          <w:color w:val="231F20"/>
          <w:sz w:val="20"/>
        </w:rPr>
        <w:t>keep the</w:t>
      </w:r>
      <w:r>
        <w:rPr>
          <w:color w:val="231F20"/>
          <w:spacing w:val="-4"/>
          <w:sz w:val="20"/>
        </w:rPr>
        <w:t xml:space="preserve"> </w:t>
      </w:r>
      <w:r>
        <w:rPr>
          <w:color w:val="231F20"/>
          <w:sz w:val="20"/>
        </w:rPr>
        <w:t>purpose as</w:t>
      </w:r>
      <w:r>
        <w:rPr>
          <w:color w:val="231F20"/>
          <w:spacing w:val="-3"/>
          <w:sz w:val="20"/>
        </w:rPr>
        <w:t xml:space="preserve"> </w:t>
      </w:r>
      <w:r>
        <w:rPr>
          <w:color w:val="231F20"/>
          <w:sz w:val="20"/>
        </w:rPr>
        <w:t>close</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original</w:t>
      </w:r>
      <w:r>
        <w:rPr>
          <w:color w:val="231F20"/>
          <w:spacing w:val="-3"/>
          <w:sz w:val="20"/>
        </w:rPr>
        <w:t xml:space="preserve"> </w:t>
      </w:r>
      <w:r>
        <w:rPr>
          <w:color w:val="231F20"/>
          <w:sz w:val="20"/>
        </w:rPr>
        <w:t>as possible</w:t>
      </w:r>
      <w:r>
        <w:rPr>
          <w:color w:val="231F20"/>
          <w:spacing w:val="-4"/>
          <w:sz w:val="20"/>
        </w:rPr>
        <w:t xml:space="preserve"> </w:t>
      </w:r>
      <w:r>
        <w:rPr>
          <w:color w:val="231F20"/>
          <w:sz w:val="20"/>
        </w:rPr>
        <w:t>while</w:t>
      </w:r>
      <w:r>
        <w:rPr>
          <w:color w:val="231F20"/>
          <w:spacing w:val="-4"/>
          <w:sz w:val="20"/>
        </w:rPr>
        <w:t xml:space="preserve"> </w:t>
      </w:r>
      <w:r>
        <w:rPr>
          <w:color w:val="231F20"/>
          <w:sz w:val="20"/>
        </w:rPr>
        <w:t>making</w:t>
      </w:r>
      <w:r>
        <w:rPr>
          <w:color w:val="231F20"/>
          <w:spacing w:val="-4"/>
          <w:sz w:val="20"/>
        </w:rPr>
        <w:t xml:space="preserve"> </w:t>
      </w:r>
      <w:r>
        <w:rPr>
          <w:color w:val="231F20"/>
          <w:sz w:val="20"/>
        </w:rPr>
        <w:t>sure the funds</w:t>
      </w:r>
      <w:r>
        <w:rPr>
          <w:color w:val="231F20"/>
          <w:spacing w:val="-3"/>
          <w:sz w:val="20"/>
        </w:rPr>
        <w:t xml:space="preserve"> </w:t>
      </w:r>
      <w:r>
        <w:rPr>
          <w:color w:val="231F20"/>
          <w:sz w:val="20"/>
        </w:rPr>
        <w:t>are</w:t>
      </w:r>
      <w:r>
        <w:rPr>
          <w:color w:val="231F20"/>
          <w:spacing w:val="-4"/>
          <w:sz w:val="20"/>
        </w:rPr>
        <w:t xml:space="preserve"> </w:t>
      </w:r>
      <w:r>
        <w:rPr>
          <w:color w:val="231F20"/>
          <w:sz w:val="20"/>
        </w:rPr>
        <w:t>used</w:t>
      </w:r>
      <w:r>
        <w:rPr>
          <w:color w:val="231F20"/>
          <w:spacing w:val="-4"/>
          <w:sz w:val="20"/>
        </w:rPr>
        <w:t xml:space="preserve"> </w:t>
      </w:r>
      <w:r>
        <w:rPr>
          <w:color w:val="231F20"/>
          <w:sz w:val="20"/>
        </w:rPr>
        <w:t>to meet a</w:t>
      </w:r>
      <w:r>
        <w:rPr>
          <w:color w:val="231F20"/>
          <w:spacing w:val="-4"/>
          <w:sz w:val="20"/>
        </w:rPr>
        <w:t xml:space="preserve"> </w:t>
      </w:r>
      <w:r>
        <w:rPr>
          <w:color w:val="231F20"/>
          <w:sz w:val="20"/>
        </w:rPr>
        <w:t>critical</w:t>
      </w:r>
      <w:r>
        <w:rPr>
          <w:color w:val="231F20"/>
          <w:spacing w:val="-3"/>
          <w:sz w:val="20"/>
        </w:rPr>
        <w:t xml:space="preserve"> </w:t>
      </w:r>
      <w:r>
        <w:rPr>
          <w:color w:val="231F20"/>
          <w:sz w:val="20"/>
        </w:rPr>
        <w:t>need.</w:t>
      </w:r>
    </w:p>
    <w:p w:rsidR="00DC7784" w:rsidRDefault="00CC105B">
      <w:pPr>
        <w:pStyle w:val="ListParagraph"/>
        <w:numPr>
          <w:ilvl w:val="0"/>
          <w:numId w:val="1"/>
        </w:numPr>
        <w:tabs>
          <w:tab w:val="left" w:pos="820"/>
          <w:tab w:val="left" w:pos="822"/>
        </w:tabs>
        <w:spacing w:line="259" w:lineRule="auto"/>
        <w:ind w:right="494" w:hanging="360"/>
        <w:rPr>
          <w:sz w:val="20"/>
        </w:rPr>
      </w:pPr>
      <w:r>
        <w:rPr>
          <w:color w:val="231F20"/>
          <w:sz w:val="20"/>
        </w:rPr>
        <w:t>2.6.4.</w:t>
      </w:r>
      <w:r>
        <w:rPr>
          <w:color w:val="231F20"/>
          <w:spacing w:val="40"/>
          <w:sz w:val="20"/>
        </w:rPr>
        <w:t xml:space="preserve"> </w:t>
      </w:r>
      <w:r>
        <w:rPr>
          <w:color w:val="231F20"/>
          <w:sz w:val="20"/>
        </w:rPr>
        <w:t>Should a</w:t>
      </w:r>
      <w:r>
        <w:rPr>
          <w:color w:val="231F20"/>
          <w:spacing w:val="-1"/>
          <w:sz w:val="20"/>
        </w:rPr>
        <w:t xml:space="preserve"> </w:t>
      </w:r>
      <w:r>
        <w:rPr>
          <w:color w:val="231F20"/>
          <w:sz w:val="20"/>
        </w:rPr>
        <w:t>Board</w:t>
      </w:r>
      <w:r>
        <w:rPr>
          <w:color w:val="231F20"/>
          <w:spacing w:val="-1"/>
          <w:sz w:val="20"/>
        </w:rPr>
        <w:t xml:space="preserve"> </w:t>
      </w:r>
      <w:r>
        <w:rPr>
          <w:color w:val="231F20"/>
          <w:sz w:val="20"/>
        </w:rPr>
        <w:t>created</w:t>
      </w:r>
      <w:r>
        <w:rPr>
          <w:color w:val="231F20"/>
          <w:spacing w:val="-1"/>
          <w:sz w:val="20"/>
        </w:rPr>
        <w:t xml:space="preserve"> </w:t>
      </w:r>
      <w:r>
        <w:rPr>
          <w:color w:val="231F20"/>
          <w:sz w:val="20"/>
        </w:rPr>
        <w:t>endowment</w:t>
      </w:r>
      <w:r>
        <w:rPr>
          <w:color w:val="231F20"/>
          <w:spacing w:val="-1"/>
          <w:sz w:val="20"/>
        </w:rPr>
        <w:t xml:space="preserve"> </w:t>
      </w:r>
      <w:r>
        <w:rPr>
          <w:color w:val="231F20"/>
          <w:sz w:val="20"/>
        </w:rPr>
        <w:t>fund become so</w:t>
      </w:r>
      <w:r>
        <w:rPr>
          <w:color w:val="231F20"/>
          <w:spacing w:val="-1"/>
          <w:sz w:val="20"/>
        </w:rPr>
        <w:t xml:space="preserve"> </w:t>
      </w:r>
      <w:r>
        <w:rPr>
          <w:color w:val="231F20"/>
          <w:sz w:val="20"/>
        </w:rPr>
        <w:t>large as to</w:t>
      </w:r>
      <w:r>
        <w:rPr>
          <w:color w:val="231F20"/>
          <w:spacing w:val="-1"/>
          <w:sz w:val="20"/>
        </w:rPr>
        <w:t xml:space="preserve"> </w:t>
      </w:r>
      <w:r>
        <w:rPr>
          <w:color w:val="231F20"/>
          <w:sz w:val="20"/>
        </w:rPr>
        <w:t>provide an</w:t>
      </w:r>
      <w:r>
        <w:rPr>
          <w:color w:val="231F20"/>
          <w:spacing w:val="-1"/>
          <w:sz w:val="20"/>
        </w:rPr>
        <w:t xml:space="preserve"> </w:t>
      </w:r>
      <w:r>
        <w:rPr>
          <w:color w:val="231F20"/>
          <w:sz w:val="20"/>
        </w:rPr>
        <w:t>excess of funds</w:t>
      </w:r>
      <w:r>
        <w:rPr>
          <w:color w:val="231F20"/>
          <w:spacing w:val="-4"/>
          <w:sz w:val="20"/>
        </w:rPr>
        <w:t xml:space="preserve"> </w:t>
      </w:r>
      <w:r>
        <w:rPr>
          <w:color w:val="231F20"/>
          <w:sz w:val="20"/>
        </w:rPr>
        <w:t>needed for</w:t>
      </w:r>
      <w:r>
        <w:rPr>
          <w:color w:val="231F20"/>
          <w:spacing w:val="-5"/>
          <w:sz w:val="20"/>
        </w:rPr>
        <w:t xml:space="preserve"> </w:t>
      </w:r>
      <w:r>
        <w:rPr>
          <w:color w:val="231F20"/>
          <w:sz w:val="20"/>
        </w:rPr>
        <w:t>the</w:t>
      </w:r>
      <w:r>
        <w:rPr>
          <w:color w:val="231F20"/>
          <w:spacing w:val="-5"/>
          <w:sz w:val="20"/>
        </w:rPr>
        <w:t xml:space="preserve"> </w:t>
      </w:r>
      <w:r>
        <w:rPr>
          <w:color w:val="231F20"/>
          <w:sz w:val="20"/>
        </w:rPr>
        <w:t>stated</w:t>
      </w:r>
      <w:r>
        <w:rPr>
          <w:color w:val="231F20"/>
          <w:spacing w:val="-5"/>
          <w:sz w:val="20"/>
        </w:rPr>
        <w:t xml:space="preserve"> </w:t>
      </w:r>
      <w:r>
        <w:rPr>
          <w:color w:val="231F20"/>
          <w:sz w:val="20"/>
        </w:rPr>
        <w:t>purpose,</w:t>
      </w:r>
      <w:r>
        <w:rPr>
          <w:color w:val="231F20"/>
          <w:spacing w:val="-5"/>
          <w:sz w:val="20"/>
        </w:rPr>
        <w:t xml:space="preserve"> </w:t>
      </w:r>
      <w:r>
        <w:rPr>
          <w:color w:val="231F20"/>
          <w:sz w:val="20"/>
        </w:rPr>
        <w:t>the</w:t>
      </w:r>
      <w:r>
        <w:rPr>
          <w:color w:val="231F20"/>
          <w:spacing w:val="-5"/>
          <w:sz w:val="20"/>
        </w:rPr>
        <w:t xml:space="preserve"> </w:t>
      </w:r>
      <w:r>
        <w:rPr>
          <w:color w:val="231F20"/>
          <w:sz w:val="20"/>
        </w:rPr>
        <w:t>Board</w:t>
      </w:r>
      <w:r>
        <w:rPr>
          <w:color w:val="231F20"/>
          <w:spacing w:val="-1"/>
          <w:sz w:val="20"/>
        </w:rPr>
        <w:t xml:space="preserve"> </w:t>
      </w:r>
      <w:r>
        <w:rPr>
          <w:color w:val="231F20"/>
          <w:sz w:val="20"/>
        </w:rPr>
        <w:t>may</w:t>
      </w:r>
      <w:r>
        <w:rPr>
          <w:color w:val="231F20"/>
          <w:spacing w:val="-3"/>
          <w:sz w:val="20"/>
        </w:rPr>
        <w:t xml:space="preserve"> </w:t>
      </w:r>
      <w:r>
        <w:rPr>
          <w:color w:val="231F20"/>
          <w:sz w:val="20"/>
        </w:rPr>
        <w:t>elect to</w:t>
      </w:r>
      <w:r>
        <w:rPr>
          <w:color w:val="231F20"/>
          <w:spacing w:val="-5"/>
          <w:sz w:val="20"/>
        </w:rPr>
        <w:t xml:space="preserve"> </w:t>
      </w:r>
      <w:r>
        <w:rPr>
          <w:color w:val="231F20"/>
          <w:sz w:val="20"/>
        </w:rPr>
        <w:t>transfer</w:t>
      </w:r>
      <w:r>
        <w:rPr>
          <w:color w:val="231F20"/>
          <w:spacing w:val="-5"/>
          <w:sz w:val="20"/>
        </w:rPr>
        <w:t xml:space="preserve"> </w:t>
      </w:r>
      <w:r>
        <w:rPr>
          <w:color w:val="231F20"/>
          <w:sz w:val="20"/>
        </w:rPr>
        <w:t>the</w:t>
      </w:r>
      <w:r>
        <w:rPr>
          <w:color w:val="231F20"/>
          <w:spacing w:val="-5"/>
          <w:sz w:val="20"/>
        </w:rPr>
        <w:t xml:space="preserve"> </w:t>
      </w:r>
      <w:r>
        <w:rPr>
          <w:color w:val="231F20"/>
          <w:sz w:val="20"/>
        </w:rPr>
        <w:t>unneeded</w:t>
      </w:r>
      <w:r>
        <w:rPr>
          <w:color w:val="231F20"/>
          <w:spacing w:val="-5"/>
          <w:sz w:val="20"/>
        </w:rPr>
        <w:t xml:space="preserve"> </w:t>
      </w:r>
      <w:r>
        <w:rPr>
          <w:color w:val="231F20"/>
          <w:sz w:val="20"/>
        </w:rPr>
        <w:t>portion to another fund with a purpose as similar as pos</w:t>
      </w:r>
      <w:r>
        <w:rPr>
          <w:color w:val="231F20"/>
          <w:sz w:val="20"/>
        </w:rPr>
        <w:t>sible to the original.</w:t>
      </w:r>
    </w:p>
    <w:p w:rsidR="00DC7784" w:rsidRDefault="00DC7784">
      <w:pPr>
        <w:pStyle w:val="BodyText"/>
        <w:ind w:left="0"/>
        <w:rPr>
          <w:sz w:val="22"/>
        </w:rPr>
      </w:pPr>
    </w:p>
    <w:p w:rsidR="00DC7784" w:rsidRDefault="00DC7784">
      <w:pPr>
        <w:pStyle w:val="BodyText"/>
        <w:ind w:left="0"/>
        <w:rPr>
          <w:sz w:val="22"/>
        </w:rPr>
      </w:pPr>
    </w:p>
    <w:p w:rsidR="00DC7784" w:rsidRDefault="00DC7784">
      <w:pPr>
        <w:pStyle w:val="BodyText"/>
        <w:ind w:left="0"/>
        <w:rPr>
          <w:sz w:val="22"/>
        </w:rPr>
      </w:pPr>
    </w:p>
    <w:p w:rsidR="00DC7784" w:rsidRDefault="00DC7784">
      <w:pPr>
        <w:pStyle w:val="BodyText"/>
        <w:spacing w:before="5"/>
        <w:ind w:left="0"/>
        <w:rPr>
          <w:sz w:val="18"/>
        </w:rPr>
      </w:pPr>
      <w:bookmarkStart w:id="0" w:name="_GoBack"/>
      <w:bookmarkEnd w:id="0"/>
    </w:p>
    <w:sectPr w:rsidR="00DC7784">
      <w:pgSz w:w="12240" w:h="15840"/>
      <w:pgMar w:top="182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05B" w:rsidRDefault="00CC105B" w:rsidP="00CC105B">
      <w:r>
        <w:separator/>
      </w:r>
    </w:p>
  </w:endnote>
  <w:endnote w:type="continuationSeparator" w:id="0">
    <w:p w:rsidR="00CC105B" w:rsidRDefault="00CC105B" w:rsidP="00CC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5B" w:rsidRDefault="00CC105B" w:rsidP="00CC105B">
    <w:pPr>
      <w:pStyle w:val="BodyText"/>
      <w:spacing w:before="153"/>
      <w:ind w:left="100"/>
    </w:pPr>
    <w:r>
      <w:rPr>
        <w:color w:val="231F20"/>
      </w:rPr>
      <w:t>Endowments</w:t>
    </w:r>
    <w:r>
      <w:rPr>
        <w:color w:val="231F20"/>
        <w:spacing w:val="-3"/>
      </w:rPr>
      <w:t xml:space="preserve"> </w:t>
    </w:r>
    <w:r>
      <w:rPr>
        <w:color w:val="231F20"/>
      </w:rPr>
      <w:t>-</w:t>
    </w:r>
    <w:r>
      <w:rPr>
        <w:color w:val="231F20"/>
        <w:spacing w:val="-4"/>
      </w:rPr>
      <w:t xml:space="preserve"> </w:t>
    </w:r>
    <w:r>
      <w:rPr>
        <w:color w:val="231F20"/>
      </w:rPr>
      <w:t>2022</w:t>
    </w:r>
    <w:r>
      <w:rPr>
        <w:color w:val="231F20"/>
        <w:spacing w:val="-2"/>
      </w:rPr>
      <w:t xml:space="preserve"> </w:t>
    </w:r>
    <w:r>
      <w:rPr>
        <w:color w:val="231F20"/>
      </w:rPr>
      <w:t>–</w:t>
    </w:r>
    <w:r>
      <w:rPr>
        <w:color w:val="231F20"/>
        <w:spacing w:val="1"/>
      </w:rPr>
      <w:t xml:space="preserve"> </w:t>
    </w:r>
    <w:r>
      <w:rPr>
        <w:color w:val="231F20"/>
      </w:rPr>
      <w:t>page</w:t>
    </w:r>
    <w:r>
      <w:rPr>
        <w:color w:val="231F20"/>
        <w:spacing w:val="-4"/>
      </w:rPr>
      <w:t xml:space="preserve"> </w:t>
    </w:r>
    <w:r>
      <w:rPr>
        <w:color w:val="231F20"/>
      </w:rPr>
      <w:t>2</w:t>
    </w:r>
    <w:r>
      <w:rPr>
        <w:color w:val="231F20"/>
        <w:spacing w:val="-3"/>
      </w:rPr>
      <w:t xml:space="preserve"> </w:t>
    </w:r>
    <w:r>
      <w:rPr>
        <w:color w:val="231F20"/>
        <w:spacing w:val="-4"/>
      </w:rPr>
      <w:t>2022</w:t>
    </w:r>
  </w:p>
  <w:p w:rsidR="00CC105B" w:rsidRDefault="00CC1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05B" w:rsidRDefault="00CC105B" w:rsidP="00CC105B">
      <w:r>
        <w:separator/>
      </w:r>
    </w:p>
  </w:footnote>
  <w:footnote w:type="continuationSeparator" w:id="0">
    <w:p w:rsidR="00CC105B" w:rsidRDefault="00CC105B" w:rsidP="00CC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3F0"/>
    <w:multiLevelType w:val="hybridMultilevel"/>
    <w:tmpl w:val="0FC8CF70"/>
    <w:lvl w:ilvl="0" w:tplc="B9D6C27A">
      <w:numFmt w:val="bullet"/>
      <w:lvlText w:val=""/>
      <w:lvlJc w:val="left"/>
      <w:pPr>
        <w:ind w:left="821" w:hanging="361"/>
      </w:pPr>
      <w:rPr>
        <w:rFonts w:ascii="Symbol" w:eastAsia="Symbol" w:hAnsi="Symbol" w:cs="Symbol" w:hint="default"/>
        <w:b w:val="0"/>
        <w:bCs w:val="0"/>
        <w:i w:val="0"/>
        <w:iCs w:val="0"/>
        <w:color w:val="231F20"/>
        <w:w w:val="100"/>
        <w:sz w:val="20"/>
        <w:szCs w:val="20"/>
        <w:lang w:val="en-US" w:eastAsia="en-US" w:bidi="ar-SA"/>
      </w:rPr>
    </w:lvl>
    <w:lvl w:ilvl="1" w:tplc="66CE893A">
      <w:numFmt w:val="bullet"/>
      <w:lvlText w:val="•"/>
      <w:lvlJc w:val="left"/>
      <w:pPr>
        <w:ind w:left="1692" w:hanging="361"/>
      </w:pPr>
      <w:rPr>
        <w:rFonts w:hint="default"/>
        <w:lang w:val="en-US" w:eastAsia="en-US" w:bidi="ar-SA"/>
      </w:rPr>
    </w:lvl>
    <w:lvl w:ilvl="2" w:tplc="13A8767C">
      <w:numFmt w:val="bullet"/>
      <w:lvlText w:val="•"/>
      <w:lvlJc w:val="left"/>
      <w:pPr>
        <w:ind w:left="2564" w:hanging="361"/>
      </w:pPr>
      <w:rPr>
        <w:rFonts w:hint="default"/>
        <w:lang w:val="en-US" w:eastAsia="en-US" w:bidi="ar-SA"/>
      </w:rPr>
    </w:lvl>
    <w:lvl w:ilvl="3" w:tplc="18DCEF90">
      <w:numFmt w:val="bullet"/>
      <w:lvlText w:val="•"/>
      <w:lvlJc w:val="left"/>
      <w:pPr>
        <w:ind w:left="3436" w:hanging="361"/>
      </w:pPr>
      <w:rPr>
        <w:rFonts w:hint="default"/>
        <w:lang w:val="en-US" w:eastAsia="en-US" w:bidi="ar-SA"/>
      </w:rPr>
    </w:lvl>
    <w:lvl w:ilvl="4" w:tplc="11BA8080">
      <w:numFmt w:val="bullet"/>
      <w:lvlText w:val="•"/>
      <w:lvlJc w:val="left"/>
      <w:pPr>
        <w:ind w:left="4308" w:hanging="361"/>
      </w:pPr>
      <w:rPr>
        <w:rFonts w:hint="default"/>
        <w:lang w:val="en-US" w:eastAsia="en-US" w:bidi="ar-SA"/>
      </w:rPr>
    </w:lvl>
    <w:lvl w:ilvl="5" w:tplc="560A1CB4">
      <w:numFmt w:val="bullet"/>
      <w:lvlText w:val="•"/>
      <w:lvlJc w:val="left"/>
      <w:pPr>
        <w:ind w:left="5180" w:hanging="361"/>
      </w:pPr>
      <w:rPr>
        <w:rFonts w:hint="default"/>
        <w:lang w:val="en-US" w:eastAsia="en-US" w:bidi="ar-SA"/>
      </w:rPr>
    </w:lvl>
    <w:lvl w:ilvl="6" w:tplc="9DCABE2C">
      <w:numFmt w:val="bullet"/>
      <w:lvlText w:val="•"/>
      <w:lvlJc w:val="left"/>
      <w:pPr>
        <w:ind w:left="6052" w:hanging="361"/>
      </w:pPr>
      <w:rPr>
        <w:rFonts w:hint="default"/>
        <w:lang w:val="en-US" w:eastAsia="en-US" w:bidi="ar-SA"/>
      </w:rPr>
    </w:lvl>
    <w:lvl w:ilvl="7" w:tplc="18A85A1A">
      <w:numFmt w:val="bullet"/>
      <w:lvlText w:val="•"/>
      <w:lvlJc w:val="left"/>
      <w:pPr>
        <w:ind w:left="6924" w:hanging="361"/>
      </w:pPr>
      <w:rPr>
        <w:rFonts w:hint="default"/>
        <w:lang w:val="en-US" w:eastAsia="en-US" w:bidi="ar-SA"/>
      </w:rPr>
    </w:lvl>
    <w:lvl w:ilvl="8" w:tplc="2E3C4350">
      <w:numFmt w:val="bullet"/>
      <w:lvlText w:val="•"/>
      <w:lvlJc w:val="left"/>
      <w:pPr>
        <w:ind w:left="7796" w:hanging="361"/>
      </w:pPr>
      <w:rPr>
        <w:rFonts w:hint="default"/>
        <w:lang w:val="en-US" w:eastAsia="en-US" w:bidi="ar-SA"/>
      </w:rPr>
    </w:lvl>
  </w:abstractNum>
  <w:abstractNum w:abstractNumId="1" w15:restartNumberingAfterBreak="0">
    <w:nsid w:val="5A7F13D3"/>
    <w:multiLevelType w:val="multilevel"/>
    <w:tmpl w:val="B8F63F56"/>
    <w:lvl w:ilvl="0">
      <w:start w:val="1"/>
      <w:numFmt w:val="decimal"/>
      <w:lvlText w:val="%1."/>
      <w:lvlJc w:val="left"/>
      <w:pPr>
        <w:ind w:left="821" w:hanging="361"/>
        <w:jc w:val="left"/>
      </w:pPr>
      <w:rPr>
        <w:rFonts w:ascii="Arial" w:eastAsia="Arial" w:hAnsi="Arial" w:cs="Arial" w:hint="default"/>
        <w:b w:val="0"/>
        <w:bCs w:val="0"/>
        <w:i w:val="0"/>
        <w:iCs w:val="0"/>
        <w:color w:val="231F20"/>
        <w:spacing w:val="-2"/>
        <w:w w:val="100"/>
        <w:sz w:val="20"/>
        <w:szCs w:val="20"/>
        <w:lang w:val="en-US" w:eastAsia="en-US" w:bidi="ar-SA"/>
      </w:rPr>
    </w:lvl>
    <w:lvl w:ilvl="1">
      <w:start w:val="1"/>
      <w:numFmt w:val="decimal"/>
      <w:lvlText w:val="%1.%2."/>
      <w:lvlJc w:val="left"/>
      <w:pPr>
        <w:ind w:left="821" w:hanging="385"/>
        <w:jc w:val="right"/>
      </w:pPr>
      <w:rPr>
        <w:rFonts w:ascii="Arial" w:eastAsia="Arial" w:hAnsi="Arial" w:cs="Arial" w:hint="default"/>
        <w:b w:val="0"/>
        <w:bCs w:val="0"/>
        <w:i w:val="0"/>
        <w:iCs w:val="0"/>
        <w:color w:val="231F20"/>
        <w:spacing w:val="-2"/>
        <w:w w:val="100"/>
        <w:sz w:val="20"/>
        <w:szCs w:val="20"/>
        <w:lang w:val="en-US" w:eastAsia="en-US" w:bidi="ar-SA"/>
      </w:rPr>
    </w:lvl>
    <w:lvl w:ilvl="2">
      <w:start w:val="1"/>
      <w:numFmt w:val="decimal"/>
      <w:lvlText w:val="%1.%2.%3."/>
      <w:lvlJc w:val="left"/>
      <w:pPr>
        <w:ind w:left="821" w:hanging="498"/>
        <w:jc w:val="left"/>
      </w:pPr>
      <w:rPr>
        <w:rFonts w:ascii="Arial" w:eastAsia="Arial" w:hAnsi="Arial" w:cs="Arial" w:hint="default"/>
        <w:b w:val="0"/>
        <w:bCs w:val="0"/>
        <w:i w:val="0"/>
        <w:iCs w:val="0"/>
        <w:color w:val="231F20"/>
        <w:spacing w:val="-2"/>
        <w:w w:val="100"/>
        <w:sz w:val="18"/>
        <w:szCs w:val="18"/>
        <w:lang w:val="en-US" w:eastAsia="en-US" w:bidi="ar-SA"/>
      </w:rPr>
    </w:lvl>
    <w:lvl w:ilvl="3">
      <w:numFmt w:val="bullet"/>
      <w:lvlText w:val="•"/>
      <w:lvlJc w:val="left"/>
      <w:pPr>
        <w:ind w:left="2757" w:hanging="498"/>
      </w:pPr>
      <w:rPr>
        <w:rFonts w:hint="default"/>
        <w:lang w:val="en-US" w:eastAsia="en-US" w:bidi="ar-SA"/>
      </w:rPr>
    </w:lvl>
    <w:lvl w:ilvl="4">
      <w:numFmt w:val="bullet"/>
      <w:lvlText w:val="•"/>
      <w:lvlJc w:val="left"/>
      <w:pPr>
        <w:ind w:left="3726" w:hanging="498"/>
      </w:pPr>
      <w:rPr>
        <w:rFonts w:hint="default"/>
        <w:lang w:val="en-US" w:eastAsia="en-US" w:bidi="ar-SA"/>
      </w:rPr>
    </w:lvl>
    <w:lvl w:ilvl="5">
      <w:numFmt w:val="bullet"/>
      <w:lvlText w:val="•"/>
      <w:lvlJc w:val="left"/>
      <w:pPr>
        <w:ind w:left="4695" w:hanging="498"/>
      </w:pPr>
      <w:rPr>
        <w:rFonts w:hint="default"/>
        <w:lang w:val="en-US" w:eastAsia="en-US" w:bidi="ar-SA"/>
      </w:rPr>
    </w:lvl>
    <w:lvl w:ilvl="6">
      <w:numFmt w:val="bullet"/>
      <w:lvlText w:val="•"/>
      <w:lvlJc w:val="left"/>
      <w:pPr>
        <w:ind w:left="5664" w:hanging="498"/>
      </w:pPr>
      <w:rPr>
        <w:rFonts w:hint="default"/>
        <w:lang w:val="en-US" w:eastAsia="en-US" w:bidi="ar-SA"/>
      </w:rPr>
    </w:lvl>
    <w:lvl w:ilvl="7">
      <w:numFmt w:val="bullet"/>
      <w:lvlText w:val="•"/>
      <w:lvlJc w:val="left"/>
      <w:pPr>
        <w:ind w:left="6633" w:hanging="498"/>
      </w:pPr>
      <w:rPr>
        <w:rFonts w:hint="default"/>
        <w:lang w:val="en-US" w:eastAsia="en-US" w:bidi="ar-SA"/>
      </w:rPr>
    </w:lvl>
    <w:lvl w:ilvl="8">
      <w:numFmt w:val="bullet"/>
      <w:lvlText w:val="•"/>
      <w:lvlJc w:val="left"/>
      <w:pPr>
        <w:ind w:left="7602" w:hanging="498"/>
      </w:pPr>
      <w:rPr>
        <w:rFonts w:hint="default"/>
        <w:lang w:val="en-US" w:eastAsia="en-US" w:bidi="ar-SA"/>
      </w:rPr>
    </w:lvl>
  </w:abstractNum>
  <w:abstractNum w:abstractNumId="2" w15:restartNumberingAfterBreak="0">
    <w:nsid w:val="66220613"/>
    <w:multiLevelType w:val="hybridMultilevel"/>
    <w:tmpl w:val="4B98716C"/>
    <w:lvl w:ilvl="0" w:tplc="B87045B2">
      <w:numFmt w:val="bullet"/>
      <w:lvlText w:val=""/>
      <w:lvlJc w:val="left"/>
      <w:pPr>
        <w:ind w:left="821" w:hanging="361"/>
      </w:pPr>
      <w:rPr>
        <w:rFonts w:ascii="Symbol" w:eastAsia="Symbol" w:hAnsi="Symbol" w:cs="Symbol" w:hint="default"/>
        <w:b w:val="0"/>
        <w:bCs w:val="0"/>
        <w:i w:val="0"/>
        <w:iCs w:val="0"/>
        <w:color w:val="231F20"/>
        <w:w w:val="100"/>
        <w:sz w:val="20"/>
        <w:szCs w:val="20"/>
        <w:lang w:val="en-US" w:eastAsia="en-US" w:bidi="ar-SA"/>
      </w:rPr>
    </w:lvl>
    <w:lvl w:ilvl="1" w:tplc="1174E8F2">
      <w:numFmt w:val="bullet"/>
      <w:lvlText w:val="•"/>
      <w:lvlJc w:val="left"/>
      <w:pPr>
        <w:ind w:left="1692" w:hanging="361"/>
      </w:pPr>
      <w:rPr>
        <w:rFonts w:hint="default"/>
        <w:lang w:val="en-US" w:eastAsia="en-US" w:bidi="ar-SA"/>
      </w:rPr>
    </w:lvl>
    <w:lvl w:ilvl="2" w:tplc="2D9AE7A0">
      <w:numFmt w:val="bullet"/>
      <w:lvlText w:val="•"/>
      <w:lvlJc w:val="left"/>
      <w:pPr>
        <w:ind w:left="2564" w:hanging="361"/>
      </w:pPr>
      <w:rPr>
        <w:rFonts w:hint="default"/>
        <w:lang w:val="en-US" w:eastAsia="en-US" w:bidi="ar-SA"/>
      </w:rPr>
    </w:lvl>
    <w:lvl w:ilvl="3" w:tplc="8F6235C0">
      <w:numFmt w:val="bullet"/>
      <w:lvlText w:val="•"/>
      <w:lvlJc w:val="left"/>
      <w:pPr>
        <w:ind w:left="3436" w:hanging="361"/>
      </w:pPr>
      <w:rPr>
        <w:rFonts w:hint="default"/>
        <w:lang w:val="en-US" w:eastAsia="en-US" w:bidi="ar-SA"/>
      </w:rPr>
    </w:lvl>
    <w:lvl w:ilvl="4" w:tplc="8D2AF034">
      <w:numFmt w:val="bullet"/>
      <w:lvlText w:val="•"/>
      <w:lvlJc w:val="left"/>
      <w:pPr>
        <w:ind w:left="4308" w:hanging="361"/>
      </w:pPr>
      <w:rPr>
        <w:rFonts w:hint="default"/>
        <w:lang w:val="en-US" w:eastAsia="en-US" w:bidi="ar-SA"/>
      </w:rPr>
    </w:lvl>
    <w:lvl w:ilvl="5" w:tplc="94504928">
      <w:numFmt w:val="bullet"/>
      <w:lvlText w:val="•"/>
      <w:lvlJc w:val="left"/>
      <w:pPr>
        <w:ind w:left="5180" w:hanging="361"/>
      </w:pPr>
      <w:rPr>
        <w:rFonts w:hint="default"/>
        <w:lang w:val="en-US" w:eastAsia="en-US" w:bidi="ar-SA"/>
      </w:rPr>
    </w:lvl>
    <w:lvl w:ilvl="6" w:tplc="0B54EE74">
      <w:numFmt w:val="bullet"/>
      <w:lvlText w:val="•"/>
      <w:lvlJc w:val="left"/>
      <w:pPr>
        <w:ind w:left="6052" w:hanging="361"/>
      </w:pPr>
      <w:rPr>
        <w:rFonts w:hint="default"/>
        <w:lang w:val="en-US" w:eastAsia="en-US" w:bidi="ar-SA"/>
      </w:rPr>
    </w:lvl>
    <w:lvl w:ilvl="7" w:tplc="92461806">
      <w:numFmt w:val="bullet"/>
      <w:lvlText w:val="•"/>
      <w:lvlJc w:val="left"/>
      <w:pPr>
        <w:ind w:left="6924" w:hanging="361"/>
      </w:pPr>
      <w:rPr>
        <w:rFonts w:hint="default"/>
        <w:lang w:val="en-US" w:eastAsia="en-US" w:bidi="ar-SA"/>
      </w:rPr>
    </w:lvl>
    <w:lvl w:ilvl="8" w:tplc="04B62F18">
      <w:numFmt w:val="bullet"/>
      <w:lvlText w:val="•"/>
      <w:lvlJc w:val="left"/>
      <w:pPr>
        <w:ind w:left="7796" w:hanging="36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84"/>
    <w:rsid w:val="00CC105B"/>
    <w:rsid w:val="00DC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FFC2"/>
  <w15:docId w15:val="{E02C60F5-487E-4FEB-9545-4E992DB1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0"/>
      <w:szCs w:val="20"/>
    </w:rPr>
  </w:style>
  <w:style w:type="paragraph" w:styleId="Title">
    <w:name w:val="Title"/>
    <w:basedOn w:val="Normal"/>
    <w:uiPriority w:val="10"/>
    <w:qFormat/>
    <w:pPr>
      <w:spacing w:before="174"/>
      <w:ind w:left="100"/>
    </w:pPr>
    <w:rPr>
      <w:rFonts w:ascii="Calibri" w:eastAsia="Calibri" w:hAnsi="Calibri" w:cs="Calibri"/>
    </w:rPr>
  </w:style>
  <w:style w:type="paragraph" w:styleId="ListParagraph">
    <w:name w:val="List Paragraph"/>
    <w:basedOn w:val="Normal"/>
    <w:uiPriority w:val="1"/>
    <w:qFormat/>
    <w:pPr>
      <w:ind w:left="8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05B"/>
    <w:pPr>
      <w:tabs>
        <w:tab w:val="center" w:pos="4680"/>
        <w:tab w:val="right" w:pos="9360"/>
      </w:tabs>
    </w:pPr>
  </w:style>
  <w:style w:type="character" w:customStyle="1" w:styleId="HeaderChar">
    <w:name w:val="Header Char"/>
    <w:basedOn w:val="DefaultParagraphFont"/>
    <w:link w:val="Header"/>
    <w:uiPriority w:val="99"/>
    <w:rsid w:val="00CC105B"/>
    <w:rPr>
      <w:rFonts w:ascii="Arial" w:eastAsia="Arial" w:hAnsi="Arial" w:cs="Arial"/>
    </w:rPr>
  </w:style>
  <w:style w:type="paragraph" w:styleId="Footer">
    <w:name w:val="footer"/>
    <w:basedOn w:val="Normal"/>
    <w:link w:val="FooterChar"/>
    <w:uiPriority w:val="99"/>
    <w:unhideWhenUsed/>
    <w:rsid w:val="00CC105B"/>
    <w:pPr>
      <w:tabs>
        <w:tab w:val="center" w:pos="4680"/>
        <w:tab w:val="right" w:pos="9360"/>
      </w:tabs>
    </w:pPr>
  </w:style>
  <w:style w:type="character" w:customStyle="1" w:styleId="FooterChar">
    <w:name w:val="Footer Char"/>
    <w:basedOn w:val="DefaultParagraphFont"/>
    <w:link w:val="Footer"/>
    <w:uiPriority w:val="99"/>
    <w:rsid w:val="00CC105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9253-7334-4BC4-87B1-EBCFA9B6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BCF 07.2022 Meeting Packet.pdf</vt:lpstr>
    </vt:vector>
  </TitlesOfParts>
  <Company>Barstow Community College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BCF 07.2022 Meeting Packet.pdf</dc:title>
  <dc:creator>acaasi</dc:creator>
  <cp:lastModifiedBy>Glennis Duncan</cp:lastModifiedBy>
  <cp:revision>2</cp:revision>
  <dcterms:created xsi:type="dcterms:W3CDTF">2023-04-14T21:25:00Z</dcterms:created>
  <dcterms:modified xsi:type="dcterms:W3CDTF">2023-04-14T21:25:00Z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PScript5.dll Version 5.2.2</vt:lpwstr>
  </property>
  <property fmtid="{D5CDD505-2E9C-101B-9397-08002B2CF9AE}" pid="4" name="LastSaved">
    <vt:filetime>2023-04-14T00:00:00Z</vt:filetime>
  </property>
  <property fmtid="{D5CDD505-2E9C-101B-9397-08002B2CF9AE}" pid="5" name="Producer">
    <vt:lpwstr>Acrobat Distiller 23.0 (Windows)</vt:lpwstr>
  </property>
</Properties>
</file>